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elacomgrade"/>
        <w:tblW w:w="82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19"/>
      </w:tblGrid>
      <w:tr>
        <w:trPr>
          <w:trHeight w:val="550" w:hRule="atLeast"/>
        </w:trPr>
        <w:tc>
          <w:tcPr>
            <w:tcW w:w="821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      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TR – TERMO DE REFERÊNCIA 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(BENS COMUNS)</w:t>
            </w:r>
          </w:p>
        </w:tc>
      </w:tr>
    </w:tbl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Style w:val="Tabelacomgrade"/>
        <w:tblW w:w="10095" w:type="dxa"/>
        <w:jc w:val="left"/>
        <w:tblInd w:w="-6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3"/>
        <w:gridCol w:w="4247"/>
        <w:gridCol w:w="795"/>
        <w:gridCol w:w="1080"/>
        <w:gridCol w:w="735"/>
        <w:gridCol w:w="1305"/>
        <w:gridCol w:w="1319"/>
      </w:tblGrid>
      <w:tr>
        <w:trPr>
          <w:trHeight w:val="510" w:hRule="atLeast"/>
        </w:trPr>
        <w:tc>
          <w:tcPr>
            <w:tcW w:w="10094" w:type="dxa"/>
            <w:gridSpan w:val="7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"/>
                <w:sz w:val="22"/>
                <w:szCs w:val="22"/>
                <w:lang w:val="pt-BR" w:eastAsia="en-US" w:bidi="ar-SA"/>
              </w:rPr>
              <w:t>O QUE SERÁ CONTRATADO?</w:t>
            </w:r>
          </w:p>
        </w:tc>
      </w:tr>
      <w:tr>
        <w:trPr>
          <w:trHeight w:val="806" w:hRule="atLeast"/>
        </w:trPr>
        <w:tc>
          <w:tcPr>
            <w:tcW w:w="613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</w:rPr>
              <w:t>Item</w:t>
            </w:r>
          </w:p>
        </w:tc>
        <w:tc>
          <w:tcPr>
            <w:tcW w:w="424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79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</w:rPr>
              <w:t>Unid. de medida</w:t>
            </w:r>
          </w:p>
        </w:tc>
        <w:tc>
          <w:tcPr>
            <w:tcW w:w="10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</w:rPr>
              <w:t>CATMAT</w:t>
            </w:r>
          </w:p>
        </w:tc>
        <w:tc>
          <w:tcPr>
            <w:tcW w:w="73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</w:rPr>
              <w:t>Qtde.</w:t>
            </w:r>
          </w:p>
        </w:tc>
        <w:tc>
          <w:tcPr>
            <w:tcW w:w="1305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bCs/>
                <w:color w:val="000000"/>
                <w:kern w:val="2"/>
                <w:sz w:val="22"/>
                <w:szCs w:val="22"/>
                <w:lang w:val="pt-BR" w:eastAsia="en-US" w:bidi="ar-SA"/>
              </w:rPr>
              <w:t>Valor Unitário</w:t>
            </w:r>
          </w:p>
        </w:tc>
        <w:tc>
          <w:tcPr>
            <w:tcW w:w="131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"/>
                <w:sz w:val="22"/>
                <w:szCs w:val="22"/>
                <w:lang w:val="pt-BR" w:eastAsia="en-US" w:bidi="ar-SA"/>
              </w:rPr>
              <w:t xml:space="preserve">Valor </w:t>
              <w:br/>
              <w:t xml:space="preserve">Total </w:t>
              <w:br/>
            </w:r>
          </w:p>
        </w:tc>
      </w:tr>
      <w:tr>
        <w:trPr>
          <w:trHeight w:val="1275" w:hRule="atLeast"/>
        </w:trPr>
        <w:tc>
          <w:tcPr>
            <w:tcW w:w="613" w:type="dxa"/>
            <w:tcBorders/>
          </w:tcPr>
          <w:p>
            <w:pPr>
              <w:pStyle w:val="Normal"/>
              <w:widowControl w:val="false"/>
              <w:suppressAutoHyphens w:val="true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4247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CADEIRA DE COZINHA EM MADEIRA MACIÇA SEM ESTOFADO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Especificação: </w:t>
            </w:r>
            <w:r>
              <w:rPr>
                <w:b w:val="false"/>
                <w:bCs w:val="false"/>
                <w:sz w:val="22"/>
                <w:szCs w:val="22"/>
              </w:rPr>
              <w:t>Cadeira fixa para uso na cozinha, sem braço, em madeira maciça sem estofado.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Descritivo: - Estrutura: </w:t>
            </w:r>
            <w:r>
              <w:rPr>
                <w:b w:val="false"/>
                <w:bCs w:val="false"/>
                <w:sz w:val="22"/>
                <w:szCs w:val="22"/>
              </w:rPr>
              <w:t>Em madeira maciça (jatobá, tauari, eucalipto tratado, pinus de reflorestamento ou similar de boa resistência), com secagem em estufa, montagem por encaixe e/ou colagem com reforço de parafusos ocultos. Acabamento em verniz ou pintura PU, resistente à umidade e fácil de higienizar.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Assento: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laminado anatômico, podendo ser plano ou levemente côncavo, com bordas arredondadas. Espessura mínima: 15 mm.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Encosto: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curvado, com acabamento e cor idênticos ao assento e estrutura. Altura mínima: 300 mm a partir do assento.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Capacidade de Carga: </w:t>
            </w:r>
            <w:r>
              <w:rPr>
                <w:b w:val="false"/>
                <w:bCs w:val="false"/>
                <w:sz w:val="22"/>
                <w:szCs w:val="22"/>
              </w:rPr>
              <w:t>Suportar carga estática mínima de 120 kg, com resistência estrutural compatível com uso contínuo.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Pés: </w:t>
            </w:r>
            <w:r>
              <w:rPr>
                <w:b w:val="false"/>
                <w:bCs w:val="false"/>
                <w:sz w:val="22"/>
                <w:szCs w:val="22"/>
              </w:rPr>
              <w:t>Dotados de sapatas plásticas ou de borracha para proteção do piso e redução de ruídos. Cadeira toda em madeira, não pode haver estofado.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1080" w:type="dxa"/>
            <w:tcBorders/>
          </w:tcPr>
          <w:p>
            <w:pPr>
              <w:pStyle w:val="Normal"/>
              <w:suppressAutoHyphens w:val="true"/>
              <w:spacing w:before="57" w:after="57"/>
              <w:jc w:val="center"/>
              <w:rPr>
                <w:sz w:val="20"/>
              </w:rPr>
            </w:pPr>
            <w:r>
              <w:rPr>
                <w:b w:val="false"/>
                <w:bCs w:val="false"/>
                <w:sz w:val="22"/>
                <w:szCs w:val="22"/>
              </w:rPr>
              <w:t>00331</w:t>
            </w:r>
          </w:p>
        </w:tc>
        <w:tc>
          <w:tcPr>
            <w:tcW w:w="735" w:type="dxa"/>
            <w:tcBorders>
              <w:right w:val="nil"/>
            </w:tcBorders>
          </w:tcPr>
          <w:p>
            <w:pPr>
              <w:pStyle w:val="Normal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05" w:type="dxa"/>
            <w:tcBorders>
              <w:right w:val="nil"/>
            </w:tcBorders>
          </w:tcPr>
          <w:p>
            <w:pPr>
              <w:pStyle w:val="Normal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  <w:r>
              <w:rPr>
                <w:sz w:val="22"/>
                <w:szCs w:val="22"/>
              </w:rPr>
              <w:t>471,94</w:t>
            </w:r>
          </w:p>
        </w:tc>
        <w:tc>
          <w:tcPr>
            <w:tcW w:w="1319" w:type="dxa"/>
            <w:tcBorders/>
          </w:tcPr>
          <w:p>
            <w:pPr>
              <w:pStyle w:val="Normal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  <w:r>
              <w:rPr>
                <w:sz w:val="22"/>
                <w:szCs w:val="22"/>
              </w:rPr>
              <w:t>5.191,34</w:t>
            </w:r>
          </w:p>
        </w:tc>
      </w:tr>
      <w:tr>
        <w:trPr>
          <w:trHeight w:val="689" w:hRule="atLeast"/>
        </w:trPr>
        <w:tc>
          <w:tcPr>
            <w:tcW w:w="10094" w:type="dxa"/>
            <w:gridSpan w:val="7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b/>
                <w:color w:val="000000"/>
                <w:sz w:val="22"/>
                <w:szCs w:val="22"/>
              </w:rPr>
              <w:t>VALOR GLOBAL ESTIMADO:                                                                                                       R$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>5.191,34</w:t>
            </w:r>
          </w:p>
        </w:tc>
      </w:tr>
    </w:tbl>
    <w:tbl>
      <w:tblPr>
        <w:tblStyle w:val="Tabelacomgrade"/>
        <w:tblW w:w="1005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44"/>
        <w:gridCol w:w="1"/>
        <w:gridCol w:w="6704"/>
      </w:tblGrid>
      <w:tr>
        <w:trPr>
          <w:trHeight w:val="450" w:hRule="atLeast"/>
        </w:trPr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Cs/>
                <w:color w:val="000000"/>
                <w:kern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2"/>
                <w:szCs w:val="22"/>
                <w:lang w:eastAsia="en-US"/>
              </w:rPr>
              <w:t>JUSTIFICATIVA PARA O AGRUPAMENTO EM LOTES</w:t>
            </w:r>
          </w:p>
        </w:tc>
      </w:tr>
      <w:tr>
        <w:trPr>
          <w:trHeight w:val="675" w:hRule="atLeast"/>
        </w:trPr>
        <w:tc>
          <w:tcPr>
            <w:tcW w:w="10049" w:type="dxa"/>
            <w:gridSpan w:val="3"/>
            <w:tcBorders/>
          </w:tcPr>
          <w:p>
            <w:pPr>
              <w:pStyle w:val="Normal"/>
              <w:suppressAutoHyphens w:val="true"/>
              <w:jc w:val="both"/>
              <w:rPr>
                <w:rFonts w:ascii="Times New Roman" w:hAnsi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sz w:val="22"/>
                <w:szCs w:val="22"/>
              </w:rPr>
              <w:t>A contratação será realizada por item único, não havendo justificativa técnica ou econômica para o agrupamento em lotes.</w:t>
            </w:r>
          </w:p>
          <w:p>
            <w:pPr>
              <w:pStyle w:val="Normal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46" w:hRule="atLeast"/>
        </w:trPr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DESCRIÇÃO DA SOLUÇÃO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QUAL O MOTIVO DA CONTRATAÇÃO?</w:t>
            </w:r>
          </w:p>
        </w:tc>
        <w:tc>
          <w:tcPr>
            <w:tcW w:w="6705" w:type="dxa"/>
            <w:gridSpan w:val="2"/>
            <w:tcBorders/>
          </w:tcPr>
          <w:p>
            <w:pPr>
              <w:pStyle w:val="BodyText"/>
              <w:spacing w:before="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contratação tem por motivo a necessidade de substituição das cadeiras atualmente utilizadas na copa da sede da Câmara Municipal de Ouro Branco e na cozinha do Centro de Atendimento ao Cidadão (CAC), as quais encontram-se desgastadas e sem condições adequadas de uso, conforto e segurança. Ressalta-se que houve tentativa anterior de aquisição do item por meio do Processo nº 037/2025, Pregão Eletrônico nº 005/2025, que resultou na Ata de Registro de Preços nº 33/2025, contudo a empresa fornecedora não realizou a entrega dos itens registrados, além de a referida ata encontrar-se próxima de seu vencimento, tornando necessária a realização de novo processo licitatório para atendimento da demanda.</w:t>
            </w:r>
          </w:p>
        </w:tc>
      </w:tr>
      <w:tr>
        <w:trPr>
          <w:trHeight w:val="3212" w:hRule="atLeast"/>
        </w:trPr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DESCRIÇÃO DA SOLUÇÃO COMO UM TODO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BodyText"/>
              <w:spacing w:before="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solução consiste na aquisição de cadeiras de cozinha em madeira maciça, sem estofado, destinadas à copa da sede da Câmara Municipal de Ouro Branco e à cozinha do Centro de Atendimento ao Cidadão (CAC), conforme especificações técnicas estabelecidas neste Termo de Referência. As cadeiras deverão possuir estrutura em madeira maciça de boa resistência, com acabamento adequado à umidade e fácil higienização, assento e encosto em madeira, capacidade mínima de carga de 120 kg e sapatas de proteção nos pés, visando garantir durabilidade, segurança e conforto no uso contínuo. A contratação abrangerá o fornecimento dos itens em quantitativo suficiente para atendimento da demanda dos referidos ambientes. A solução proposta consiste na aquisição de cadeiras de cozinha em madeira maciça, sem estofado, destinadas à copa da sede da Câmara Municipal de Ouro Branco e à cozinha do Centro de Atendimento ao Cidadão (CAC), com o objetivo de substituir o mobiliário atualmente desgastado e inadequado para uso contínuo. As cadeiras deverão ser fabricadas em madeira maciça de boa resistência e durabilidade, com estrutura reforçada, montagem segura e acabamento em verniz ou pintura apropriada para ambientes sujeitos à umidade, possibilitando fácil higienização e maior vida útil do produto. O assento e o encosto deverão ser confeccionados em madeira, com formato anatômico, bordas arredondadas e dimensões mínimas que assegurem conforto ao usuário, além de suportar carga estática mínima de 120 kg. Os pés deverão conter sapatas plásticas ou de borracha para proteção do piso e redução de ruídos. A contratação abrangerá o fornecimento do quantitativo necessário para atender integralmente às demandas dos dois ambientes, garantindo a padronização do mobiliário, a melhoria das condições de uso e a adequada estrutura física das áreas de apoio da Câmara Municipal.</w:t>
            </w:r>
          </w:p>
        </w:tc>
      </w:tr>
      <w:tr>
        <w:trPr>
          <w:trHeight w:val="512" w:hRule="atLeast"/>
        </w:trPr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NATUREZA E GARANTIA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NATUREZA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BodyText"/>
              <w:spacing w:before="0" w:after="120"/>
              <w:rPr/>
            </w:pPr>
            <w:r>
              <w:rPr/>
              <w:t>Tratam-se de objetos comuns.</w:t>
            </w:r>
          </w:p>
        </w:tc>
      </w:tr>
      <w:tr>
        <w:trPr/>
        <w:tc>
          <w:tcPr>
            <w:tcW w:w="3344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HAVERÁ GARANTIA DO PRODUTO?</w:t>
            </w:r>
          </w:p>
        </w:tc>
        <w:tc>
          <w:tcPr>
            <w:tcW w:w="6705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sz w:val="20"/>
              </w:rPr>
            </w:pPr>
            <w: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1" w:name="Selecionar2"/>
            <w:bookmarkStart w:id="2" w:name="Selecionar2"/>
            <w:bookmarkEnd w:id="2"/>
            <w:r>
              <w:rPr>
                <w:rFonts w:eastAsia="Calibri" w:cs="Times New Roman"/>
                <w:b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3" w:name="Selecionar2_Copia_1_Copia_1"/>
            <w:bookmarkStart w:id="4" w:name="Selecionar2_Copia_1_Copia_1_Copia_1"/>
            <w:bookmarkStart w:id="5" w:name="Selecionar2_Copia_1_Copia_1_Copia_1_Copi"/>
            <w:bookmarkStart w:id="6" w:name="Selecionar2_Copia_1_Copia_1_Copia_1_Cop1"/>
            <w:bookmarkStart w:id="7" w:name="Selecionar2_Copia_1_Copia_1_Copia_1_Cop2"/>
            <w:bookmarkStart w:id="8" w:name="Selecionar2_Copia_1"/>
            <w:bookmarkStart w:id="9" w:name="Selecionar2_Copia_1_Copia_1_Copia_1_Cop2"/>
            <w:bookmarkStart w:id="10" w:name="Selecionar2_Copia_1_Copia_1_Copia_1_Cop1"/>
            <w:bookmarkStart w:id="11" w:name="Selecionar2_Copia_1_Copia_1_Copia_1_Copi"/>
            <w:bookmarkStart w:id="12" w:name="Selecionar2_Copia_1_Copia_1_Copia_1"/>
            <w:bookmarkStart w:id="13" w:name="Selecionar2_Copia_1_Copia_1"/>
            <w:bookmarkStart w:id="14" w:name="Selecionar2_Copia_1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eastAsia="Calibri" w:cs="Times New Roman"/>
                <w:b/>
                <w:i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iCs/>
                <w:kern w:val="0"/>
                <w:sz w:val="22"/>
                <w:szCs w:val="22"/>
                <w:lang w:val="pt-BR" w:eastAsia="en-US" w:bidi="ar-SA"/>
              </w:rPr>
              <w:t>Sim.</w:t>
            </w:r>
          </w:p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sz w:val="20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>A garantia abrange a realização da manutenção corretiva dos bens pelo próprio Contratado, ou, se for o caso, por meio de assistência técnica autorizada, de acordo com as normas técnicas específicas.</w:t>
            </w:r>
          </w:p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 xml:space="preserve">A Contratada deverá fornecer garantia de 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>05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 xml:space="preserve"> (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>cinco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 xml:space="preserve">) 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>anos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lang w:val="pt-BR" w:eastAsia="en-US" w:bidi="ar-SA"/>
              </w:rPr>
              <w:t xml:space="preserve"> contra quaisquer defeitos de fabricação e montagem/instalação, contados do recebimento definitivo.</w:t>
            </w:r>
          </w:p>
          <w:p>
            <w:pPr>
              <w:pStyle w:val="Normal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custo referente ao transporte dos equipamentos cobertos pela garantia será de responsabilidade do Contratado.</w:t>
            </w:r>
          </w:p>
        </w:tc>
      </w:tr>
      <w:tr>
        <w:trPr>
          <w:trHeight w:val="616" w:hRule="atLeast"/>
        </w:trPr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>PROVA DE QUALIDADE, RENDIMENTO, DURABILIDADE E SEGURANÇA DO BEM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HAVERÁ PROVA DE QUALIDADE?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jc w:val="left"/>
              <w:rPr>
                <w:b/>
                <w:bCs/>
                <w:sz w:val="20"/>
              </w:rPr>
            </w:pPr>
            <w:r>
              <w:fldChar w:fldCharType="begin">
                <w:ffData>
                  <w:name w:val="Selecionar2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0"/>
                <w:b/>
                <w:bCs/>
              </w:rPr>
              <w:instrText xml:space="preserve"> FORMCHECKBOX </w:instrText>
            </w:r>
            <w:r>
              <w:rPr>
                <w:sz w:val="20"/>
                <w:b/>
                <w:bCs/>
              </w:rPr>
              <w:fldChar w:fldCharType="separate"/>
            </w:r>
            <w:bookmarkStart w:id="15" w:name="Selecionar2_Copia_1_Copia_1"/>
            <w:bookmarkStart w:id="16" w:name="Selecionar2_Copia_1_Copia_1"/>
            <w:bookmarkEnd w:id="16"/>
            <w:r>
              <w:rPr>
                <w:b/>
                <w:bCs/>
                <w:sz w:val="20"/>
              </w:rPr>
            </w:r>
            <w:r>
              <w:rPr>
                <w:sz w:val="20"/>
                <w:b/>
                <w:bCs/>
              </w:rPr>
              <w:fldChar w:fldCharType="end"/>
            </w:r>
            <w:bookmarkStart w:id="17" w:name="Selecionar2_Copia_1_Copia_1_Copia_2_Copi"/>
            <w:bookmarkStart w:id="18" w:name="Selecionar2_Copia_1_Copia_1_Copia_2_Cop1"/>
            <w:bookmarkStart w:id="19" w:name="Selecionar2_Copia_1_Copia_1_Copia_2_Cop2"/>
            <w:bookmarkStart w:id="20" w:name="Selecionar2_Copia_1_Copia_1_Copia_2_Cop3"/>
            <w:bookmarkStart w:id="21" w:name="Selecionar2_Copia_1_Copia_1_Copia_2"/>
            <w:bookmarkStart w:id="22" w:name="Selecionar2_Copia_1_Copia_1_Copia_1_Cop3"/>
            <w:bookmarkStart w:id="23" w:name="Selecionar2_Copia_1_Copia_1_Copia_2_Cop3"/>
            <w:bookmarkStart w:id="24" w:name="Selecionar2_Copia_1_Copia_1_Copia_1_Cop3"/>
            <w:bookmarkStart w:id="25" w:name="Selecionar2_Copia_1_Copia_1_Copia_2_Cop2"/>
            <w:bookmarkStart w:id="26" w:name="Selecionar2_Copia_1_Copia_1_Copia_2_Cop1"/>
            <w:bookmarkStart w:id="27" w:name="Selecionar2_Copia_1_Copia_1_Copia_2_Copi"/>
            <w:bookmarkStart w:id="28" w:name="Selecionar2_Copia_1_Copia_1_Copia_2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Não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O EDITAL EXIGIRÁ AMOSTRA?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jc w:val="left"/>
              <w:rPr>
                <w:b/>
                <w:bCs/>
                <w:sz w:val="20"/>
              </w:rPr>
            </w:pPr>
            <w:r>
              <w:fldChar w:fldCharType="begin">
                <w:ffData>
                  <w:name w:val="Selecionar2 Copia 1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szCs w:val="22"/>
                <w:bCs/>
                <w:rFonts w:cs="Times New Roman"/>
                <w:color w:val="231F20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szCs w:val="22"/>
                <w:bCs/>
                <w:rFonts w:cs="Times New Roman"/>
                <w:color w:val="231F20"/>
                <w:lang w:eastAsia="en-US" w:bidi="ar-SA"/>
              </w:rPr>
              <w:fldChar w:fldCharType="separate"/>
            </w:r>
            <w:bookmarkStart w:id="29" w:name="Selecionar2_Copia_1_Copia_1_Copia_1"/>
            <w:bookmarkStart w:id="30" w:name="Selecionar2_Copia_1_Copia_1_Copia_1"/>
            <w:bookmarkEnd w:id="30"/>
            <w:r>
              <w:rPr>
                <w:rFonts w:cs="Times New Roman"/>
                <w:b/>
                <w:bCs/>
                <w:color w:val="231F2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szCs w:val="22"/>
                <w:bCs/>
                <w:rFonts w:cs="Times New Roman"/>
                <w:color w:val="231F20"/>
                <w:lang w:eastAsia="en-US" w:bidi="ar-SA"/>
              </w:rPr>
              <w:fldChar w:fldCharType="end"/>
            </w:r>
            <w:bookmarkStart w:id="31" w:name="Selecionar2_Copia_1_Copia_1_Copia_2_Cop4"/>
            <w:bookmarkStart w:id="32" w:name="Selecionar2_Copia_1_Copia_1_Copia_2_Cop5"/>
            <w:bookmarkStart w:id="33" w:name="Selecionar2_Copia_1_Copia_1_Copia_2_Cop6"/>
            <w:bookmarkStart w:id="34" w:name="Selecionar2_Copia_1_Copia_1_Copia_2_Cop7"/>
            <w:bookmarkStart w:id="35" w:name="Selecionar2_Copia_1_Copia_1_Copia_2_Cop8"/>
            <w:bookmarkStart w:id="36" w:name="Selecionar2_Copia_1_Copia_1_Copia_1_Cop4"/>
            <w:bookmarkStart w:id="37" w:name="Selecionar2_Copia_1_Copia_1_Copia_2_Cop9"/>
            <w:bookmarkStart w:id="38" w:name="Selecionar2_Copia_1_Copia_1_Copia_1_Cop5"/>
            <w:bookmarkStart w:id="39" w:name="Selecionar2_Copia_1_Copia_1_Copia_2_Copa"/>
            <w:bookmarkStart w:id="40" w:name="Selecionar2_Copia_1_Copia_1_Copia_2_Copb"/>
            <w:bookmarkStart w:id="41" w:name="Selecionar2_Copia_1_Copia_1_Copia_2_Copc"/>
            <w:bookmarkStart w:id="42" w:name="Selecionar2_Copia_1_Copia_1_Copia_2_Copd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r>
              <w:rPr>
                <w:rFonts w:cs="Times New Roman"/>
                <w:b/>
                <w:bCs/>
                <w:color w:val="231F2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bCs/>
                <w:color w:val="231F20"/>
                <w:sz w:val="22"/>
                <w:szCs w:val="22"/>
                <w:lang w:eastAsia="en-US" w:bidi="ar-SA"/>
              </w:rPr>
              <w:t>Não</w:t>
            </w:r>
          </w:p>
        </w:tc>
      </w:tr>
      <w:tr>
        <w:trPr>
          <w:trHeight w:val="856" w:hRule="atLeast"/>
        </w:trPr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HAVERÁ ASSISTÊNCIA TÉCNICA?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jc w:val="left"/>
              <w:rPr>
                <w:b/>
                <w:bCs/>
                <w:sz w:val="20"/>
              </w:rPr>
            </w:pPr>
            <w:r>
              <w:fldChar w:fldCharType="begin">
                <w:ffData>
                  <w:name w:val="Selecionar2 Copia 1 Copia 1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szCs w:val="22"/>
                <w:bCs/>
              </w:rPr>
              <w:instrText xml:space="preserve"> FORMCHECKBOX </w:instrText>
            </w:r>
            <w:r>
              <w:rPr>
                <w:sz w:val="22"/>
                <w:b/>
                <w:szCs w:val="22"/>
                <w:bCs/>
              </w:rPr>
              <w:fldChar w:fldCharType="separate"/>
            </w:r>
            <w:bookmarkStart w:id="43" w:name="Selecionar2_Copia_1_Copia_1_Copia_2"/>
            <w:bookmarkStart w:id="44" w:name="Selecionar2_Copia_1_Copia_1_Copia_2"/>
            <w:bookmarkEnd w:id="44"/>
            <w:r>
              <w:rPr>
                <w:b/>
                <w:bCs/>
                <w:sz w:val="22"/>
                <w:szCs w:val="22"/>
              </w:rPr>
            </w:r>
            <w:r>
              <w:rPr>
                <w:sz w:val="22"/>
                <w:b/>
                <w:szCs w:val="22"/>
                <w:bCs/>
              </w:rPr>
              <w:fldChar w:fldCharType="end"/>
            </w:r>
            <w:bookmarkStart w:id="45" w:name="Selecionar2_Copia_1_Copia_1_Copia_2_Cope"/>
            <w:bookmarkStart w:id="46" w:name="Selecionar2_Copia_1_Copia_1_Copia_2_Copf"/>
            <w:bookmarkStart w:id="47" w:name="Selecionar2_Copia_1_Copia_1_Copia_2_Copg"/>
            <w:bookmarkStart w:id="48" w:name="Selecionar2_Copia_1_Copia_1_Copia_2_Coph"/>
            <w:bookmarkStart w:id="49" w:name="Selecionar2_Copia_1_Copia_1_Copia_2_Copj"/>
            <w:bookmarkStart w:id="50" w:name="Selecionar2_Copia_1_Copia_1_Copia_1_Cop6"/>
            <w:bookmarkStart w:id="51" w:name="Selecionar2_Copia_1_Copia_1_Copia_2_Copk"/>
            <w:bookmarkStart w:id="52" w:name="Selecionar2_Copia_1_Copia_1_Copia_1_Cop7"/>
            <w:bookmarkStart w:id="53" w:name="Selecionar2_Copia_1_Copia_1_Copia_2_Copl"/>
            <w:bookmarkStart w:id="54" w:name="Selecionar2_Copia_1_Copia_1_Copia_2_Copm"/>
            <w:bookmarkStart w:id="55" w:name="Selecionar2_Copia_1_Copia_1_Copia_2_Copn"/>
            <w:bookmarkStart w:id="56" w:name="Selecionar2_Copia_1_Copia_1_Copia_2_Copo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Não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CRITÉRIOS DE SELEÇÃO</w:t>
            </w:r>
          </w:p>
        </w:tc>
      </w:tr>
      <w:tr>
        <w:trPr>
          <w:trHeight w:val="1977" w:hRule="atLeast"/>
        </w:trPr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FORMA DE CONTRATAÇÃO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57" w:name="Selecionar4"/>
            <w:bookmarkStart w:id="58" w:name="Selecionar4"/>
            <w:bookmarkEnd w:id="58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59" w:name="Selecionar4_Copia_1_Copia_1"/>
            <w:bookmarkStart w:id="60" w:name="Selecionar4_Copia_1_Copia_1_Copia_1"/>
            <w:bookmarkStart w:id="61" w:name="Selecionar4_Copia_1_Copia_1_Copia_1_Copi"/>
            <w:bookmarkStart w:id="62" w:name="Selecionar4_Copia_1_Copia_1_Copia_1_Cop1"/>
            <w:bookmarkStart w:id="63" w:name="Selecionar4_Copia_1_Copia_1_Copia_1_Cop2"/>
            <w:bookmarkStart w:id="64" w:name="Selecionar4_Copia_1"/>
            <w:bookmarkStart w:id="65" w:name="Selecionar4_Copia_1_Copia_1_Copia_1_Cop2"/>
            <w:bookmarkStart w:id="66" w:name="Selecionar4_Copia_1_Copia_1_Copia_1_Cop1"/>
            <w:bookmarkStart w:id="67" w:name="Selecionar4_Copia_1_Copia_1_Copia_1_Copi"/>
            <w:bookmarkStart w:id="68" w:name="Selecionar4_Copia_1_Copia_1_Copia_1"/>
            <w:bookmarkStart w:id="69" w:name="Selecionar4_Copia_1_Copia_1"/>
            <w:bookmarkStart w:id="70" w:name="Selecionar4_Copia_1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r>
              <w:rPr>
                <w:rFonts w:eastAsia="Calibri" w:cs="Times New Roman"/>
                <w:i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Inexigibilidade de licitação, com fundamento no art. 74 da Lei 14.133/21.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4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71" w:name="Selecionar4_Copia_1_Copia_1"/>
            <w:bookmarkStart w:id="72" w:name="Selecionar4_Copia_1_Copia_1"/>
            <w:bookmarkEnd w:id="7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73" w:name="Selecionar4_Copia_1_Copia_1_Copia_2_Copi"/>
            <w:bookmarkStart w:id="74" w:name="Selecionar4_Copia_1_Copia_1_Copia_2_Cop1"/>
            <w:bookmarkStart w:id="75" w:name="Selecionar4_Copia_1_Copia_1_Copia_2_Cop2"/>
            <w:bookmarkStart w:id="76" w:name="Selecionar4_Copia_1_Copia_1_Copia_2_Cop3"/>
            <w:bookmarkStart w:id="77" w:name="Selecionar4_Copia_1_Copia_1_Copia_2"/>
            <w:bookmarkStart w:id="78" w:name="Selecionar4_Copia_1_Copia_1_Copia_1_Cop3"/>
            <w:bookmarkStart w:id="79" w:name="Selecionar4_Copia_1_Copia_1_Copia_2_Cop3"/>
            <w:bookmarkStart w:id="80" w:name="Selecionar4_Copia_1_Copia_1_Copia_1_Cop3"/>
            <w:bookmarkStart w:id="81" w:name="Selecionar4_Copia_1_Copia_1_Copia_2_Cop2"/>
            <w:bookmarkStart w:id="82" w:name="Selecionar4_Copia_1_Copia_1_Copia_2_Cop1"/>
            <w:bookmarkStart w:id="83" w:name="Selecionar4_Copia_1_Copia_1_Copia_2_Copi"/>
            <w:bookmarkStart w:id="84" w:name="Selecionar4_Copia_1_Copia_1_Copia_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Dispensa de licitação em razão do valor, com fundamento no art. 75, II, da Lei Federal n° 14.133/21.</w:t>
            </w:r>
          </w:p>
          <w:p>
            <w:pPr>
              <w:pStyle w:val="Normal"/>
              <w:jc w:val="left"/>
              <w:rPr>
                <w:b/>
                <w:bCs/>
                <w:sz w:val="20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0"/>
                <w:b/>
                <w:bCs/>
              </w:rPr>
              <w:instrText xml:space="preserve"> FORMCHECKBOX </w:instrText>
            </w:r>
            <w:r>
              <w:rPr>
                <w:sz w:val="20"/>
                <w:b/>
                <w:bCs/>
              </w:rPr>
              <w:fldChar w:fldCharType="separate"/>
            </w:r>
            <w:bookmarkStart w:id="85" w:name="Bookmark"/>
            <w:bookmarkStart w:id="86" w:name="Bookmark"/>
            <w:bookmarkEnd w:id="86"/>
            <w:r>
              <w:rPr>
                <w:b/>
                <w:bCs/>
                <w:sz w:val="20"/>
              </w:rPr>
            </w:r>
            <w:r>
              <w:rPr>
                <w:sz w:val="20"/>
                <w:b/>
                <w:bCs/>
              </w:rPr>
              <w:fldChar w:fldCharType="end"/>
            </w:r>
            <w:bookmarkStart w:id="87" w:name="Bookmark_Copia_1_Copia_1"/>
            <w:bookmarkStart w:id="88" w:name="Bookmark_Copia_1_Copia_1_Copia_1"/>
            <w:bookmarkStart w:id="89" w:name="Bookmark_Copia_1_Copia_1_Copia_1_Copia_1"/>
            <w:bookmarkStart w:id="90" w:name="Bookmark_Copia_1_Copia_1_Copia_1_Copia_2"/>
            <w:bookmarkStart w:id="91" w:name="Bookmark_Copia_1_Copia_1_Copia_1_Copia_3"/>
            <w:bookmarkStart w:id="92" w:name="Bookmark_Copia_1"/>
            <w:bookmarkStart w:id="93" w:name="Bookmark_Copia_1_Copia_1_Copia_1_Copia_3"/>
            <w:bookmarkStart w:id="94" w:name="Bookmark_Copia_1_Copia_1_Copia_1_Copia_2"/>
            <w:bookmarkStart w:id="95" w:name="Bookmark_Copia_1_Copia_1_Copia_1_Copia_1"/>
            <w:bookmarkStart w:id="96" w:name="Bookmark_Copia_1_Copia_1_Copia_1"/>
            <w:bookmarkStart w:id="97" w:name="Bookmark_Copia_1_Copia_1"/>
            <w:bookmarkStart w:id="98" w:name="Bookmark_Copia_1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r>
              <w:rPr>
                <w:b/>
                <w:bCs/>
                <w:sz w:val="22"/>
                <w:szCs w:val="22"/>
              </w:rPr>
              <w:t xml:space="preserve"> Pregão eletrônico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FOI VERIFICADA A CONFORMIDADE DO VALOR DA LICITAÇÃO COM OBJETOS DA MESMA NATUREZA NESTE EXERCÍCIO FINANCEIRO?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TableParagraph"/>
              <w:tabs>
                <w:tab w:val="clear" w:pos="708"/>
                <w:tab w:val="left" w:pos="404" w:leader="none"/>
              </w:tabs>
              <w:suppressAutoHyphens w:val="true"/>
              <w:spacing w:before="120" w:after="120"/>
              <w:ind w:left="5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Selecionar2 Copia 4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instrText xml:space="preserve"> FORMCHECKBOX </w:instrText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fldChar w:fldCharType="separate"/>
            </w:r>
            <w:bookmarkStart w:id="99" w:name="Selecionar2_Copia_4"/>
            <w:bookmarkStart w:id="100" w:name="Selecionar2_Copia_4"/>
            <w:bookmarkEnd w:id="100"/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fldChar w:fldCharType="end"/>
            </w:r>
            <w:bookmarkStart w:id="101" w:name="Selecionar2_Copia_4_Copia_1"/>
            <w:bookmarkStart w:id="102" w:name="Selecionar2_Copia_4_Copia_1_Copia_1"/>
            <w:bookmarkStart w:id="103" w:name="Selecionar2_Copia_4_Copia_1_Copia_1_Copi"/>
            <w:bookmarkStart w:id="104" w:name="Selecionar2_Copia_4_Copia_1_Copia_1_Cop1"/>
            <w:bookmarkStart w:id="105" w:name="Selecionar2_Copia_4_Copia_1_Copia_1_Cop2"/>
            <w:bookmarkStart w:id="106" w:name="Selecionar2_Copia_4_Copia_1_Copia_1_Cop3"/>
            <w:bookmarkStart w:id="107" w:name="Selecionar2_Copia_4_Copia_1_Copia_1_Cop2"/>
            <w:bookmarkStart w:id="108" w:name="Selecionar2_Copia_4_Copia_1_Copia_1_Cop1"/>
            <w:bookmarkStart w:id="109" w:name="Selecionar2_Copia_4_Copia_1_Copia_1_Copi"/>
            <w:bookmarkStart w:id="110" w:name="Selecionar2_Copia_4_Copia_1_Copia_1"/>
            <w:bookmarkStart w:id="111" w:name="Selecionar2_Copia_4_Copia_1"/>
            <w:bookmarkStart w:id="112" w:name="Selecionar2_Copia_4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color w:val="231F20"/>
                <w:lang w:eastAsia="en-US" w:bidi="ar-SA"/>
              </w:rPr>
              <w:t>Sim</w:t>
            </w:r>
          </w:p>
          <w:p>
            <w:pPr>
              <w:pStyle w:val="TableParagraph"/>
              <w:tabs>
                <w:tab w:val="clear" w:pos="708"/>
                <w:tab w:val="left" w:pos="404" w:leader="none"/>
                <w:tab w:val="left" w:pos="1159" w:leader="none"/>
              </w:tabs>
              <w:suppressAutoHyphens w:val="true"/>
              <w:spacing w:before="120" w:after="120"/>
              <w:ind w:left="57"/>
              <w:jc w:val="left"/>
              <w:rPr>
                <w:rFonts w:ascii="Times New Roman" w:hAnsi="Times New Roman" w:cs="Times New Roman"/>
                <w:bCs/>
              </w:rPr>
            </w:pPr>
            <w:r>
              <w:fldChar w:fldCharType="begin">
                <w:ffData>
                  <w:name w:val="Selecionar5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cs="Times New Roman" w:ascii="Times New Roman" w:hAnsi="Times New Roman"/>
                <w:color w:val="231F20"/>
                <w:lang w:eastAsia="en-US" w:bidi="ar-SA"/>
              </w:rPr>
              <w:instrText xml:space="preserve"> FORMCHECKBOX </w:instrText>
            </w:r>
            <w:r>
              <w:rPr>
                <w:rFonts w:cs="Times New Roman" w:ascii="Times New Roman" w:hAnsi="Times New Roman"/>
                <w:color w:val="231F20"/>
                <w:lang w:eastAsia="en-US" w:bidi="ar-SA"/>
              </w:rPr>
              <w:fldChar w:fldCharType="separate"/>
            </w:r>
            <w:bookmarkStart w:id="113" w:name="Selecionar54"/>
            <w:bookmarkStart w:id="114" w:name="Selecionar54"/>
            <w:bookmarkEnd w:id="114"/>
            <w:r>
              <w:rPr>
                <w:rFonts w:cs="Times New Roman" w:ascii="Times New Roman" w:hAnsi="Times New Roman"/>
                <w:color w:val="231F20"/>
                <w:lang w:eastAsia="en-US" w:bidi="ar-SA"/>
              </w:rPr>
            </w:r>
            <w:r>
              <w:rPr>
                <w:rFonts w:cs="Times New Roman" w:ascii="Times New Roman" w:hAnsi="Times New Roman"/>
                <w:color w:val="231F20"/>
                <w:lang w:eastAsia="en-US" w:bidi="ar-SA"/>
              </w:rPr>
              <w:fldChar w:fldCharType="end"/>
            </w:r>
            <w:bookmarkStart w:id="115" w:name="Selecionar54_Copia_1_Copia_1"/>
            <w:bookmarkStart w:id="116" w:name="Selecionar54_Copia_1_Copia_1_Copia_1"/>
            <w:bookmarkStart w:id="117" w:name="Selecionar54_Copia_1_Copia_1_Copia_1_Cop"/>
            <w:bookmarkStart w:id="118" w:name="Selecionar54_Copia_1_Copia_1_Copia_1_Co1"/>
            <w:bookmarkStart w:id="119" w:name="Selecionar54_Copia_1_Copia_1_Copia_1_Co2"/>
            <w:bookmarkStart w:id="120" w:name="Selecionar54_Copia_1"/>
            <w:bookmarkStart w:id="121" w:name="Selecionar54_Copia_1_Copia_1_Copia_1_Co2"/>
            <w:bookmarkStart w:id="122" w:name="Selecionar54_Copia_1_Copia_1_Copia_1_Co1"/>
            <w:bookmarkStart w:id="123" w:name="Selecionar54_Copia_1_Copia_1_Copia_1_Cop"/>
            <w:bookmarkStart w:id="124" w:name="Selecionar54_Copia_1_Copia_1_Copia_1"/>
            <w:bookmarkStart w:id="125" w:name="Selecionar54_Copia_1_Copia_1"/>
            <w:bookmarkStart w:id="126" w:name="Selecionar54_Copia_1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r>
              <w:rPr>
                <w:rFonts w:cs="Times New Roman" w:ascii="Times New Roman" w:hAnsi="Times New Roman"/>
                <w:color w:val="231F20"/>
                <w:spacing w:val="-10"/>
                <w:lang w:eastAsia="en-US" w:bidi="ar-SA"/>
              </w:rPr>
              <w:t xml:space="preserve"> Não</w:t>
            </w:r>
          </w:p>
          <w:p>
            <w:pPr>
              <w:pStyle w:val="Normal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CRITÉRIO DE JULGAMENTO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2 Copia 5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127" w:name="Selecionar2_Copia_5"/>
            <w:bookmarkStart w:id="128" w:name="Selecionar2_Copia_5"/>
            <w:bookmarkEnd w:id="128"/>
            <w:r>
              <w:rPr>
                <w:rFonts w:eastAsia="Calibri" w:cs="Times New Roman"/>
                <w:b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129" w:name="Selecionar2_Copia_5_Copia_1"/>
            <w:bookmarkStart w:id="130" w:name="Selecionar2_Copia_5_Copia_1_Copia_1"/>
            <w:bookmarkStart w:id="131" w:name="Selecionar2_Copia_5_Copia_1_Copia_1_Copi"/>
            <w:bookmarkStart w:id="132" w:name="Selecionar2_Copia_5_Copia_1_Copia_1_Cop1"/>
            <w:bookmarkStart w:id="133" w:name="Selecionar2_Copia_5_Copia_1_Copia_1_Cop2"/>
            <w:bookmarkStart w:id="134" w:name="Selecionar2_Copia_5_Copia_1_Copia_1_Cop3"/>
            <w:bookmarkStart w:id="135" w:name="Selecionar2_Copia_5_Copia_1_Copia_1_Cop2"/>
            <w:bookmarkStart w:id="136" w:name="Selecionar2_Copia_5_Copia_1_Copia_1_Cop1"/>
            <w:bookmarkStart w:id="137" w:name="Selecionar2_Copia_5_Copia_1_Copia_1_Copi"/>
            <w:bookmarkStart w:id="138" w:name="Selecionar2_Copia_5_Copia_1_Copia_1"/>
            <w:bookmarkStart w:id="139" w:name="Selecionar2_Copia_5_Copia_1"/>
            <w:bookmarkStart w:id="140" w:name="Selecionar2_Copia_5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Menor Preço</w:t>
            </w:r>
          </w:p>
          <w:p>
            <w:pPr>
              <w:pStyle w:val="Normal"/>
              <w:widowControl/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2 Copia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141" w:name="Selecionar2_Copia_6"/>
            <w:bookmarkStart w:id="142" w:name="Selecionar2_Copia_6"/>
            <w:bookmarkEnd w:id="14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143" w:name="Selecionar2_Copia_6_Copia_1"/>
            <w:bookmarkStart w:id="144" w:name="Selecionar2_Copia_6_Copia_1_Copia_1"/>
            <w:bookmarkStart w:id="145" w:name="Selecionar2_Copia_6_Copia_1_Copia_1_Copi"/>
            <w:bookmarkStart w:id="146" w:name="Selecionar2_Copia_6_Copia_1_Copia_1_Cop1"/>
            <w:bookmarkStart w:id="147" w:name="Selecionar2_Copia_6_Copia_1_Copia_1_Cop2"/>
            <w:bookmarkStart w:id="148" w:name="Selecionar2_Copia_6_Copia_1_Copia_1_Cop3"/>
            <w:bookmarkStart w:id="149" w:name="Selecionar2_Copia_6_Copia_1_Copia_1_Cop2"/>
            <w:bookmarkStart w:id="150" w:name="Selecionar2_Copia_6_Copia_1_Copia_1_Cop1"/>
            <w:bookmarkStart w:id="151" w:name="Selecionar2_Copia_6_Copia_1_Copia_1_Copi"/>
            <w:bookmarkStart w:id="152" w:name="Selecionar2_Copia_6_Copia_1_Copia_1"/>
            <w:bookmarkStart w:id="153" w:name="Selecionar2_Copia_6_Copia_1"/>
            <w:bookmarkStart w:id="154" w:name="Selecionar2_Copia_6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Maior desconto.</w:t>
            </w:r>
          </w:p>
          <w:p>
            <w:pPr>
              <w:pStyle w:val="Normal"/>
              <w:jc w:val="left"/>
              <w:rPr>
                <w:sz w:val="20"/>
              </w:rPr>
            </w:pPr>
            <w:r>
              <w:fldChar w:fldCharType="begin">
                <w:ffData>
                  <w:name w:val="Selecionar2 Copia 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  <w:fldChar w:fldCharType="separate"/>
            </w:r>
            <w:bookmarkStart w:id="155" w:name="Selecionar2_Copia_7"/>
            <w:bookmarkStart w:id="156" w:name="Selecionar2_Copia_7"/>
            <w:bookmarkEnd w:id="156"/>
            <w:r>
              <w:rPr>
                <w:sz w:val="20"/>
              </w:rPr>
            </w:r>
            <w:r>
              <w:rPr>
                <w:sz w:val="20"/>
              </w:rPr>
              <w:fldChar w:fldCharType="end"/>
            </w:r>
            <w:bookmarkStart w:id="157" w:name="Selecionar2_Copia_7_Copia_1"/>
            <w:bookmarkStart w:id="158" w:name="Selecionar2_Copia_7_Copia_1_Copia_1"/>
            <w:bookmarkStart w:id="159" w:name="Selecionar2_Copia_7_Copia_1_Copia_1_Copi"/>
            <w:bookmarkStart w:id="160" w:name="Selecionar2_Copia_7_Copia_1_Copia_1_Cop1"/>
            <w:bookmarkStart w:id="161" w:name="Selecionar2_Copia_7_Copia_1_Copia_1_Cop2"/>
            <w:bookmarkStart w:id="162" w:name="Selecionar2_Copia_7_Copia_1_Copia_1_Cop3"/>
            <w:bookmarkStart w:id="163" w:name="Selecionar2_Copia_7_Copia_1_Copia_1_Cop2"/>
            <w:bookmarkStart w:id="164" w:name="Selecionar2_Copia_7_Copia_1_Copia_1_Cop1"/>
            <w:bookmarkStart w:id="165" w:name="Selecionar2_Copia_7_Copia_1_Copia_1_Copi"/>
            <w:bookmarkStart w:id="166" w:name="Selecionar2_Copia_7_Copia_1_Copia_1"/>
            <w:bookmarkStart w:id="167" w:name="Selecionar2_Copia_7_Copia_1"/>
            <w:bookmarkStart w:id="168" w:name="Selecionar2_Copia_7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r>
              <w:rPr>
                <w:sz w:val="20"/>
              </w:rPr>
              <w:t xml:space="preserve"> Não há</w:t>
            </w:r>
          </w:p>
        </w:tc>
      </w:tr>
      <w:tr>
        <w:trPr/>
        <w:tc>
          <w:tcPr>
            <w:tcW w:w="33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O ORÇAMENTO ESTIMADO É SIGILOSO?</w:t>
            </w:r>
          </w:p>
        </w:tc>
        <w:tc>
          <w:tcPr>
            <w:tcW w:w="670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169" w:name="Selecionar7"/>
            <w:bookmarkStart w:id="170" w:name="Selecionar7"/>
            <w:bookmarkEnd w:id="170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171" w:name="Selecionar7_Copia_1_Copia_1"/>
            <w:bookmarkStart w:id="172" w:name="Selecionar7_Copia_1_Copia_1_Copia_1"/>
            <w:bookmarkStart w:id="173" w:name="Selecionar7_Copia_1_Copia_1_Copia_1_Copi"/>
            <w:bookmarkStart w:id="174" w:name="Selecionar7_Copia_1_Copia_1_Copia_1_Cop1"/>
            <w:bookmarkStart w:id="175" w:name="Selecionar7_Copia_1_Copia_1_Copia_1_Cop2"/>
            <w:bookmarkStart w:id="176" w:name="Selecionar7_Copia_1_Copia_1_Copia_1_Cop3"/>
            <w:bookmarkStart w:id="177" w:name="Selecionar7_Copia_1"/>
            <w:bookmarkStart w:id="178" w:name="Selecionar7_Copia_1_Copia_1_Copia_1_Cop2"/>
            <w:bookmarkStart w:id="179" w:name="Selecionar7_Copia_1_Copia_1_Copia_1_Cop1"/>
            <w:bookmarkStart w:id="180" w:name="Selecionar7_Copia_1_Copia_1_Copia_1_Copi"/>
            <w:bookmarkStart w:id="181" w:name="Selecionar7_Copia_1_Copia_1_Copia_1"/>
            <w:bookmarkStart w:id="182" w:name="Selecionar7_Copia_1_Copia_1"/>
            <w:bookmarkStart w:id="183" w:name="Selecionar7_Copia_1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Sim.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:lang w:val="pt-BR" w:eastAsia="en-US" w:bidi="ar-SA"/>
              </w:rPr>
              <w:t>J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ustifique:</w:t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fldChar w:fldCharType="begin">
                <w:ffData>
                  <w:name w:val="Texto5"/>
                  <w:enabled/>
                  <w:calcOnExit w:val="0"/>
                  <w:textInput>
                    <w:default w:val="(Indicar o motivo da escolha do orçamento sigiloso para a contratação)."/>
                  </w:textInput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FORMTEXT </w:instrText>
            </w:r>
            <w:bookmarkStart w:id="184" w:name="Texto5_Copia_1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(Indicar o motivo da escolha do orçamento sigiloso para a contratação).</w:t>
            </w:r>
            <w:r/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bookmarkEnd w:id="184"/>
          </w:p>
          <w:p>
            <w:pPr>
              <w:pStyle w:val="Normal"/>
              <w:jc w:val="left"/>
              <w:rPr>
                <w:sz w:val="20"/>
              </w:rPr>
            </w:pPr>
            <w:r>
              <w:fldChar w:fldCharType="begin">
                <w:ffData>
                  <w:name w:val="Selecionar2 Copia 8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  <w:fldChar w:fldCharType="separate"/>
            </w:r>
            <w:bookmarkStart w:id="185" w:name="Selecionar2_Copia_8"/>
            <w:bookmarkStart w:id="186" w:name="Selecionar2_Copia_8"/>
            <w:bookmarkEnd w:id="186"/>
            <w:r>
              <w:rPr>
                <w:sz w:val="20"/>
              </w:rPr>
            </w:r>
            <w:r>
              <w:rPr>
                <w:sz w:val="20"/>
              </w:rPr>
              <w:fldChar w:fldCharType="end"/>
            </w:r>
            <w:bookmarkStart w:id="187" w:name="Selecionar2_Copia_8_Copia_1"/>
            <w:bookmarkStart w:id="188" w:name="Selecionar2_Copia_8_Copia_1_Copia_1"/>
            <w:bookmarkStart w:id="189" w:name="Selecionar2_Copia_8_Copia_1_Copia_1_Copi"/>
            <w:bookmarkStart w:id="190" w:name="Selecionar2_Copia_8_Copia_1_Copia_1_Cop1"/>
            <w:bookmarkStart w:id="191" w:name="Selecionar2_Copia_8_Copia_1_Copia_1_Cop2"/>
            <w:bookmarkStart w:id="192" w:name="Selecionar2_Copia_8_Copia_1_Copia_1_Cop3"/>
            <w:bookmarkStart w:id="193" w:name="Selecionar2_Copia_8_Copia_1_Copia_1_Cop2"/>
            <w:bookmarkStart w:id="194" w:name="Selecionar2_Copia_8_Copia_1_Copia_1_Cop1"/>
            <w:bookmarkStart w:id="195" w:name="Selecionar2_Copia_8_Copia_1_Copia_1_Copi"/>
            <w:bookmarkStart w:id="196" w:name="Selecionar2_Copia_8_Copia_1_Copia_1"/>
            <w:bookmarkStart w:id="197" w:name="Selecionar2_Copia_8_Copia_1"/>
            <w:bookmarkStart w:id="198" w:name="Selecionar2_Copia_8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r>
              <w:rPr>
                <w:sz w:val="20"/>
              </w:rPr>
              <w:t xml:space="preserve"> Não.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REQUISITOS DA CONTRATADA E DO OBJETO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SERÁ EXIGIDA HABILITAÇÃO TÉCNICA?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Selecionar2 Copia 9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199" w:name="Selecionar2_Copia_9"/>
            <w:bookmarkStart w:id="200" w:name="Selecionar2_Copia_9"/>
            <w:bookmarkEnd w:id="200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201" w:name="Selecionar2_Copia_9_Copia_1"/>
            <w:bookmarkStart w:id="202" w:name="Selecionar2_Copia_9_Copia_1_Copia_1"/>
            <w:bookmarkStart w:id="203" w:name="Selecionar2_Copia_9_Copia_1_Copia_1_Copi"/>
            <w:bookmarkStart w:id="204" w:name="Selecionar2_Copia_9_Copia_1_Copia_1_Cop1"/>
            <w:bookmarkStart w:id="205" w:name="Selecionar2_Copia_9_Copia_1_Copia_1_Cop2"/>
            <w:bookmarkStart w:id="206" w:name="Selecionar2_Copia_9_Copia_1_Copia_1_Cop3"/>
            <w:bookmarkStart w:id="207" w:name="Selecionar2_Copia_9_Copia_1_Copia_1_Cop2"/>
            <w:bookmarkStart w:id="208" w:name="Selecionar2_Copia_9_Copia_1_Copia_1_Cop1"/>
            <w:bookmarkStart w:id="209" w:name="Selecionar2_Copia_9_Copia_1_Copia_1_Copi"/>
            <w:bookmarkStart w:id="210" w:name="Selecionar2_Copia_9_Copia_1_Copia_1"/>
            <w:bookmarkStart w:id="211" w:name="Selecionar2_Copia_9_Copia_1"/>
            <w:bookmarkStart w:id="212" w:name="Selecionar2_Copia_9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Sim.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bidi w:val="0"/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Atestado de capacidade técnica fornecido por pessoa jurídica de direito público ou privado, que comprove que a empresa realizou ou realiza, a contento, o fornecimento e/ou prestação do serviço cujo objeto tenha características compatíveis ao deste Termo de Referência, para comprovar a sua efetividade executiva.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REQUISITOS DA CONTRATAÇÃO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As especificações dos produtos e serviços licitados foram montadas para atender as exatas necessidades da Câmara Municipal de Ouro Branco, devendo o licitante se atentar às especificações dos itens, cotando produtos que atendam exatamente aos descritivos, sob pena de desclassificação da proposta;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A presente contratação pressupõe o fornecimento dos itens, com entrega no local indicado;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Todos os produtos entregues devem obedecer às normas da ABNT/NBR às normas que lhe são relacionadas;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2"/>
                <w:szCs w:val="22"/>
                <w:lang w:val="pt-PT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t-PT" w:eastAsia="en-US" w:bidi="ar-SA"/>
              </w:rPr>
              <w:t>Não serão aceitos materiais recondicionados, remanufaturados ou de segunda mão;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Todas as especificações do objeto contidas na proposta, tais como marca, modelo, tipo, fabricante e procedência, vinculam a CONTRATADA;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Os custos da entrega, montagem, peças e materiais devem estar inclusos no preço cotado pela CONTRATADA na licitação, sendo que nenhum valor extra será devido pela Câmara Municipal a título de transporte, taxa de entrega, taxa de instalação, materiais, produtos, peças ou outros;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b/>
                <w:bCs/>
                <w:u w:val="single"/>
              </w:rPr>
            </w:pPr>
            <w:r>
              <w:rPr>
                <w:rFonts w:cs="Times New Roman" w:ascii="Times New Roman" w:hAnsi="Times New Roman"/>
                <w:b/>
                <w:bCs/>
                <w:u w:val="single"/>
                <w:lang w:eastAsia="en-US" w:bidi="ar-SA"/>
              </w:rPr>
              <w:t>Caso as cadeiras não sejam entregues montadas, deverá a CONTRATADA disponibilizar mão de obra qualificada para a montagem dos itens na Câmara Municipal de Ouro Branco, no prazo de até 05 (cinco) dias corridos após o recebimento definitivo dos itens;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eastAsia="en-US" w:bidi="ar-SA"/>
              </w:rPr>
              <w:t>A entrega dos objetos deverá atender aos dispostivos da Lei nº 8.078/90 (Código de Defesa do Consumidor), e às demais legislações pertinentes;</w:t>
            </w:r>
          </w:p>
          <w:p>
            <w:pPr>
              <w:pStyle w:val="TableParagraph"/>
              <w:numPr>
                <w:ilvl w:val="0"/>
                <w:numId w:val="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Tolerância dimensional:</w:t>
            </w:r>
            <w:r>
              <w:rPr>
                <w:rStyle w:val="Strong"/>
                <w:rFonts w:cs="Times New Roman" w:ascii="Times New Roman" w:hAnsi="Times New Roman"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Serão admitidas variações de até 5</w:t>
            </w: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% (cinco por cento)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 xml:space="preserve"> nas dimensões indicadas (largura, profundidade e altura do assento e encosto), desde que mantidas as </w:t>
            </w: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características ergonômicas, estruturais e funcionais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 xml:space="preserve"> da cadeira, bem como o atendimento aos requisitos estabelecidos na </w:t>
            </w: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NR-17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 xml:space="preserve"> e na </w:t>
            </w: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NBR 13962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>.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>DELIMITAÇÃO GEOGRÁFICA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TableParagraph"/>
              <w:suppressAutoHyphens w:val="true"/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fldChar w:fldCharType="begin">
                <w:ffData>
                  <w:name w:val="Selecionar1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cs="Times New Roman" w:ascii="Times New Roman" w:hAnsi="Times New Roman"/>
                <w:lang w:eastAsia="en-US" w:bidi="ar-SA"/>
              </w:rPr>
              <w:instrText xml:space="preserve"> FORMCHECKBOX </w:instrText>
            </w:r>
            <w:r>
              <w:rPr>
                <w:rFonts w:cs="Times New Roman" w:ascii="Times New Roman" w:hAnsi="Times New Roman"/>
                <w:lang w:eastAsia="en-US" w:bidi="ar-SA"/>
              </w:rPr>
              <w:fldChar w:fldCharType="separate"/>
            </w:r>
            <w:bookmarkStart w:id="213" w:name="Selecionar13"/>
            <w:bookmarkStart w:id="214" w:name="Selecionar13"/>
            <w:bookmarkEnd w:id="214"/>
            <w:r>
              <w:rPr>
                <w:rFonts w:cs="Times New Roman" w:ascii="Times New Roman" w:hAnsi="Times New Roman"/>
                <w:lang w:eastAsia="en-US" w:bidi="ar-SA"/>
              </w:rPr>
            </w:r>
            <w:r>
              <w:rPr>
                <w:rFonts w:cs="Times New Roman" w:ascii="Times New Roman" w:hAnsi="Times New Roman"/>
                <w:lang w:eastAsia="en-US" w:bidi="ar-SA"/>
              </w:rPr>
              <w:fldChar w:fldCharType="end"/>
            </w:r>
            <w:bookmarkStart w:id="215" w:name="Selecionar13_Copia_1_Copia_1"/>
            <w:bookmarkStart w:id="216" w:name="Selecionar13_Copia_1_Copia_1_Copia_1"/>
            <w:bookmarkStart w:id="217" w:name="Selecionar13_Copia_1_Copia_1_Copia_1_Cop"/>
            <w:bookmarkStart w:id="218" w:name="Selecionar13_Copia_1_Copia_1_Copia_1_Co1"/>
            <w:bookmarkStart w:id="219" w:name="Selecionar13_Copia_1_Copia_1_Copia_1_Co2"/>
            <w:bookmarkStart w:id="220" w:name="Selecionar13_Copia_1"/>
            <w:bookmarkStart w:id="221" w:name="Selecionar13_Copia_1_Copia_1_Copia_1_Co2"/>
            <w:bookmarkStart w:id="222" w:name="Selecionar13_Copia_1_Copia_1_Copia_1_Co1"/>
            <w:bookmarkStart w:id="223" w:name="Selecionar13_Copia_1_Copia_1_Copia_1_Cop"/>
            <w:bookmarkStart w:id="224" w:name="Selecionar13_Copia_1_Copia_1_Copia_1"/>
            <w:bookmarkStart w:id="225" w:name="Selecionar13_Copia_1_Copia_1"/>
            <w:bookmarkStart w:id="226" w:name="Selecionar13_Copia_1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r>
              <w:rPr>
                <w:rFonts w:cs="Times New Roman" w:ascii="Times New Roman" w:hAnsi="Times New Roman"/>
                <w:lang w:eastAsia="en-US" w:bidi="ar-SA"/>
              </w:rPr>
              <w:t xml:space="preserve"> Sim   </w:t>
            </w:r>
            <w:r>
              <w:fldChar w:fldCharType="begin">
                <w:ffData>
                  <w:name w:val="Selecionar2 Copia 10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instrText xml:space="preserve"> FORMCHECKBOX </w:instrText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fldChar w:fldCharType="separate"/>
            </w:r>
            <w:bookmarkStart w:id="227" w:name="Selecionar2_Copia_10"/>
            <w:bookmarkStart w:id="228" w:name="Selecionar2_Copia_10"/>
            <w:bookmarkEnd w:id="228"/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</w:r>
            <w:r>
              <w:rPr>
                <w:b/>
                <w:bCs/>
                <w:rFonts w:cs="Times New Roman" w:ascii="Times New Roman" w:hAnsi="Times New Roman"/>
                <w:lang w:eastAsia="en-US" w:bidi="ar-SA"/>
              </w:rPr>
              <w:fldChar w:fldCharType="end"/>
            </w:r>
            <w:bookmarkStart w:id="229" w:name="Selecionar2_Copia_10_Copia_1"/>
            <w:bookmarkStart w:id="230" w:name="Selecionar2_Copia_10_Copia_1_Copia_1"/>
            <w:bookmarkStart w:id="231" w:name="Selecionar2_Copia_10_Copia_1_Copia_1_Cop"/>
            <w:bookmarkStart w:id="232" w:name="Selecionar2_Copia_10_Copia_1_Copia_1_Co1"/>
            <w:bookmarkStart w:id="233" w:name="Selecionar2_Copia_10_Copia_1_Copia_1_Co2"/>
            <w:bookmarkStart w:id="234" w:name="Selecionar2_Copia_10_Copia_1_Copia_1_Co3"/>
            <w:bookmarkStart w:id="235" w:name="Selecionar2_Copia_10_Copia_1_Copia_1_Co2"/>
            <w:bookmarkStart w:id="236" w:name="Selecionar2_Copia_10_Copia_1_Copia_1_Co1"/>
            <w:bookmarkStart w:id="237" w:name="Selecionar2_Copia_10_Copia_1_Copia_1_Cop"/>
            <w:bookmarkStart w:id="238" w:name="Selecionar2_Copia_10_Copia_1_Copia_1"/>
            <w:bookmarkStart w:id="239" w:name="Selecionar2_Copia_10_Copia_1"/>
            <w:bookmarkStart w:id="240" w:name="Selecionar2_Copia_10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 xml:space="preserve"> Não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HÁ CRITÉRIO DE SUSTENTABILIDADE?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3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241" w:name="Selecionar13_Copia_1_Copia_1"/>
            <w:bookmarkStart w:id="242" w:name="Selecionar13_Copia_1_Copia_1"/>
            <w:bookmarkEnd w:id="24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243" w:name="Selecionar13_Copia_1_Copia_1_Copia_2_Cop"/>
            <w:bookmarkStart w:id="244" w:name="Selecionar13_Copia_1_Copia_1_Copia_2_Co1"/>
            <w:bookmarkStart w:id="245" w:name="Selecionar13_Copia_1_Copia_1_Copia_2_Co2"/>
            <w:bookmarkStart w:id="246" w:name="Selecionar13_Copia_1_Copia_1_Copia_2_Co3"/>
            <w:bookmarkStart w:id="247" w:name="Selecionar13_Copia_1_Copia_1_Copia_2"/>
            <w:bookmarkStart w:id="248" w:name="Selecionar13_Copia_1_Copia_1_Copia_1_Co3"/>
            <w:bookmarkStart w:id="249" w:name="Selecionar13_Copia_2"/>
            <w:bookmarkStart w:id="250" w:name="Selecionar13_Copia_1_Copia_1_Copia_2_Co3"/>
            <w:bookmarkStart w:id="251" w:name="Selecionar13_Copia_1_Copia_1_Copia_1_Co3"/>
            <w:bookmarkStart w:id="252" w:name="Selecionar13_Copia_1_Copia_1_Copia_2_Co2"/>
            <w:bookmarkStart w:id="253" w:name="Selecionar13_Copia_1_Copia_1_Copia_2_Co1"/>
            <w:bookmarkStart w:id="254" w:name="Selecionar13_Copia_1_Copia_1_Copia_2_Cop"/>
            <w:bookmarkStart w:id="255" w:name="Selecionar13_Copia_1_Copia_1_Copia_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Sim    </w:t>
            </w:r>
            <w:r>
              <w:fldChar w:fldCharType="begin">
                <w:ffData>
                  <w:name w:val="Selecionar2 Copia 1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256" w:name="Selecionar2_Copia_11"/>
            <w:bookmarkStart w:id="257" w:name="Selecionar2_Copia_11"/>
            <w:bookmarkEnd w:id="257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258" w:name="Selecionar2_Copia_11_Copia_1"/>
            <w:bookmarkStart w:id="259" w:name="Selecionar2_Copia_11_Copia_1_Copia_1"/>
            <w:bookmarkStart w:id="260" w:name="Selecionar2_Copia_11_Copia_1_Copia_1_Cop"/>
            <w:bookmarkStart w:id="261" w:name="Selecionar2_Copia_11_Copia_1_Copia_1_Co1"/>
            <w:bookmarkStart w:id="262" w:name="Selecionar2_Copia_11_Copia_1_Copia_1_Co2"/>
            <w:bookmarkStart w:id="263" w:name="Selecionar2_Copia_11_Copia_1_Copia_1_Co3"/>
            <w:bookmarkStart w:id="264" w:name="Selecionar2_Copia_11_Copia_1_Copia_1_Co2"/>
            <w:bookmarkStart w:id="265" w:name="Selecionar2_Copia_11_Copia_1_Copia_1_Co1"/>
            <w:bookmarkStart w:id="266" w:name="Selecionar2_Copia_11_Copia_1_Copia_1_Cop"/>
            <w:bookmarkStart w:id="267" w:name="Selecionar2_Copia_11_Copia_1_Copia_1"/>
            <w:bookmarkStart w:id="268" w:name="Selecionar2_Copia_11_Copia_1"/>
            <w:bookmarkStart w:id="269" w:name="Selecionar2_Copia_11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Não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HÁ RISCOS A SEREM ASSUMIDOS PELA CONTRATADA?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3 Copia 1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270" w:name="Selecionar13_Copia_1_Copia_1_Copia_1"/>
            <w:bookmarkStart w:id="271" w:name="Selecionar13_Copia_1_Copia_1_Copia_1"/>
            <w:bookmarkEnd w:id="271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272" w:name="Selecionar13_Copia_1_Copia_1_Copia_2_Co4"/>
            <w:bookmarkStart w:id="273" w:name="Selecionar13_Copia_1_Copia_1_Copia_2_Co5"/>
            <w:bookmarkStart w:id="274" w:name="Selecionar13_Copia_1_Copia_1_Copia_2_Co6"/>
            <w:bookmarkStart w:id="275" w:name="Selecionar13_Copia_1_Copia_1_Copia_2_Co7"/>
            <w:bookmarkStart w:id="276" w:name="Selecionar13_Copia_1_Copia_1_Copia_2_Co8"/>
            <w:bookmarkStart w:id="277" w:name="Selecionar13_Copia_1_Copia_1_Copia_1_Co4"/>
            <w:bookmarkStart w:id="278" w:name="Selecionar13_Copia_2_Copia_1"/>
            <w:bookmarkStart w:id="279" w:name="Selecionar13_Copia_1_Copia_1_Copia_2_Co9"/>
            <w:bookmarkStart w:id="280" w:name="Selecionar13_Copia_1_Copia_1_Copia_1_Co5"/>
            <w:bookmarkStart w:id="281" w:name="Selecionar13_Copia_1_Copia_1_Copia_2_Coa"/>
            <w:bookmarkStart w:id="282" w:name="Selecionar13_Copia_1_Copia_1_Copia_2_Cob"/>
            <w:bookmarkStart w:id="283" w:name="Selecionar13_Copia_1_Copia_1_Copia_2_Coc"/>
            <w:bookmarkStart w:id="284" w:name="Selecionar13_Copia_1_Copia_1_Copia_2_Cod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Sim    </w:t>
            </w:r>
            <w:r>
              <w:fldChar w:fldCharType="begin">
                <w:ffData>
                  <w:name w:val="Selecionar2 Copia 1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285" w:name="Selecionar2_Copia_11_Copia_1"/>
            <w:bookmarkStart w:id="286" w:name="Selecionar2_Copia_11_Copia_1"/>
            <w:bookmarkEnd w:id="286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287" w:name="Selecionar2_Copia_11_Copia_1_Copia_1"/>
            <w:bookmarkStart w:id="288" w:name="Selecionar2_Copia_11_Copia_1_Copia_1_Co4"/>
            <w:bookmarkStart w:id="289" w:name="Selecionar2_Copia_11_Copia_1_Copia_1_Co5"/>
            <w:bookmarkStart w:id="290" w:name="Selecionar2_Copia_11_Copia_1_Copia_1_Co6"/>
            <w:bookmarkStart w:id="291" w:name="Selecionar2_Copia_11_Copia_1_Copia_1_Co7"/>
            <w:bookmarkStart w:id="292" w:name="Selecionar2_Copia_11_Copia_1_Copia_1_Co8"/>
            <w:bookmarkStart w:id="293" w:name="Selecionar2_Copia_11_Copia_1_Copia_1_Co9"/>
            <w:bookmarkStart w:id="294" w:name="Selecionar2_Copia_11_Copia_1_Copia_1_Coa"/>
            <w:bookmarkStart w:id="295" w:name="Selecionar2_Copia_11_Copia_1_Copia_1_Cob"/>
            <w:bookmarkStart w:id="296" w:name="Selecionar2_Copia_11_Copia_1_Copia_1_Coc"/>
            <w:bookmarkStart w:id="297" w:name="Selecionar2_Copia_11_Copia_1_Copia_2"/>
            <w:bookmarkStart w:id="298" w:name="Selecionar2_Copia_11_Copia_2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Não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HÁ PREVISÃO DE VISTORIA?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3 Copia 1 Copia 1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299" w:name="Selecionar13_Copia_1_Copia_1_Copia_2"/>
            <w:bookmarkStart w:id="300" w:name="Selecionar13_Copia_1_Copia_1_Copia_2"/>
            <w:bookmarkEnd w:id="300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301" w:name="Selecionar13_Copia_1_Copia_1_Copia_2_Coe"/>
            <w:bookmarkStart w:id="302" w:name="Selecionar13_Copia_1_Copia_1_Copia_2_Cof"/>
            <w:bookmarkStart w:id="303" w:name="Selecionar13_Copia_1_Copia_1_Copia_2_Cog"/>
            <w:bookmarkStart w:id="304" w:name="Selecionar13_Copia_1_Copia_1_Copia_2_Coh"/>
            <w:bookmarkStart w:id="305" w:name="Selecionar13_Copia_1_Copia_1_Copia_2_Coi"/>
            <w:bookmarkStart w:id="306" w:name="Selecionar13_Copia_1_Copia_1_Copia_1_Co6"/>
            <w:bookmarkStart w:id="307" w:name="Selecionar13_Copia_2_Copia_2"/>
            <w:bookmarkStart w:id="308" w:name="Selecionar13_Copia_1_Copia_1_Copia_2_Coj"/>
            <w:bookmarkStart w:id="309" w:name="Selecionar13_Copia_1_Copia_1_Copia_1_Co7"/>
            <w:bookmarkStart w:id="310" w:name="Selecionar13_Copia_1_Copia_1_Copia_2_Cok"/>
            <w:bookmarkStart w:id="311" w:name="Selecionar13_Copia_1_Copia_1_Copia_2_Col"/>
            <w:bookmarkStart w:id="312" w:name="Selecionar13_Copia_1_Copia_1_Copia_2_Com"/>
            <w:bookmarkStart w:id="313" w:name="Selecionar13_Copia_1_Copia_1_Copia_2_Con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Sim    </w:t>
            </w:r>
            <w:r>
              <w:fldChar w:fldCharType="begin">
                <w:ffData>
                  <w:name w:val="Selecionar2 Copia 11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314" w:name="Selecionar2_Copia_11_Copia_2"/>
            <w:bookmarkStart w:id="315" w:name="Selecionar2_Copia_11_Copia_2"/>
            <w:bookmarkEnd w:id="315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316" w:name="Selecionar2_Copia_11_Copia_1_Copia_2"/>
            <w:bookmarkStart w:id="317" w:name="Selecionar2_Copia_11_Copia_1_Copia_1_Cod"/>
            <w:bookmarkStart w:id="318" w:name="Selecionar2_Copia_11_Copia_1_Copia_1_Coe"/>
            <w:bookmarkStart w:id="319" w:name="Selecionar2_Copia_11_Copia_1_Copia_1_Cof"/>
            <w:bookmarkStart w:id="320" w:name="Selecionar2_Copia_11_Copia_1_Copia_1_Cog"/>
            <w:bookmarkStart w:id="321" w:name="Selecionar2_Copia_11_Copia_1_Copia_1_Coh"/>
            <w:bookmarkStart w:id="322" w:name="Selecionar2_Copia_11_Copia_1_Copia_1_Coi"/>
            <w:bookmarkStart w:id="323" w:name="Selecionar2_Copia_11_Copia_1_Copia_1_Coj"/>
            <w:bookmarkStart w:id="324" w:name="Selecionar2_Copia_11_Copia_1_Copia_1_Cok"/>
            <w:bookmarkStart w:id="325" w:name="Selecionar2_Copia_11_Copia_1_Copia_1_Col"/>
            <w:bookmarkStart w:id="326" w:name="Selecionar2_Copia_11_Copia_1_Copia_3"/>
            <w:bookmarkStart w:id="327" w:name="Selecionar2_Copia_11_Copia_3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Não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PRAZO, LOCAL E FORMA DE ENTREGA DO BEM / EXECUÇÃO DO SERVIÇO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  <w:u w:val="single"/>
              </w:rPr>
            </w:pPr>
            <w:r>
              <w:rPr>
                <w:rFonts w:cs="Times New Roman"/>
                <w:b/>
                <w:bCs/>
                <w:kern w:val="0"/>
                <w:sz w:val="22"/>
                <w:szCs w:val="22"/>
                <w:u w:val="single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PRAZO, LOCAL E HORÁRIO PARA ENTREGA/INSTALAÇÃO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cs="Times New Roman"/>
                <w:b/>
                <w:bCs/>
                <w:kern w:val="0"/>
                <w:sz w:val="22"/>
                <w:szCs w:val="22"/>
              </w:rPr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Os itens devem ser 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u w:val="single"/>
                <w:lang w:val="pt-BR" w:eastAsia="en-US" w:bidi="ar-SA"/>
              </w:rPr>
              <w:t>entregues</w:t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conforme as normas abaixo:</w:t>
            </w:r>
          </w:p>
          <w:p>
            <w:pPr>
              <w:pStyle w:val="TableParagraph"/>
              <w:numPr>
                <w:ilvl w:val="0"/>
                <w:numId w:val="8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>Prazo de entrega/</w:t>
            </w: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>montagem</w:t>
            </w: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 xml:space="preserve">: </w:t>
            </w:r>
            <w:r>
              <w:rPr>
                <w:rFonts w:cs="Times New Roman" w:ascii="Times New Roman" w:hAnsi="Times New Roman"/>
                <w:lang w:eastAsia="en-US" w:bidi="ar-SA"/>
              </w:rPr>
              <w:t xml:space="preserve">até </w:t>
            </w:r>
            <w:r>
              <w:rPr>
                <w:rFonts w:cs="Times New Roman" w:ascii="Times New Roman" w:hAnsi="Times New Roman"/>
                <w:lang w:eastAsia="en-US" w:bidi="ar-SA"/>
              </w:rPr>
              <w:t>30</w:t>
            </w:r>
            <w:r>
              <w:rPr>
                <w:rFonts w:cs="Times New Roman" w:ascii="Times New Roman" w:hAnsi="Times New Roman"/>
                <w:lang w:eastAsia="en-US" w:bidi="ar-SA"/>
              </w:rPr>
              <w:t xml:space="preserve"> (</w:t>
            </w:r>
            <w:r>
              <w:rPr>
                <w:rFonts w:cs="Times New Roman" w:ascii="Times New Roman" w:hAnsi="Times New Roman"/>
                <w:lang w:eastAsia="en-US" w:bidi="ar-SA"/>
              </w:rPr>
              <w:t>trinta</w:t>
            </w:r>
            <w:r>
              <w:rPr>
                <w:rFonts w:cs="Times New Roman" w:ascii="Times New Roman" w:hAnsi="Times New Roman"/>
                <w:lang w:eastAsia="en-US" w:bidi="ar-SA"/>
              </w:rPr>
              <w:t>) dias a contar da solicitação de fornecimento.</w:t>
            </w:r>
          </w:p>
          <w:p>
            <w:pPr>
              <w:pStyle w:val="TableParagraph"/>
              <w:numPr>
                <w:ilvl w:val="0"/>
                <w:numId w:val="9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  <w:b w:val="false"/>
                <w:bCs w:val="false"/>
                <w:lang w:eastAsia="en-US" w:bidi="ar-SA"/>
              </w:rPr>
            </w:pP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>Local de entrega de 5 (cinco) unidades: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 xml:space="preserve"> CAC – Centro de Atendimento ao Cidadão: </w:t>
            </w:r>
            <w:r>
              <w:rPr>
                <w:rFonts w:cs="Times New Roman" w:ascii="Times New Roman" w:hAnsi="Times New Roman"/>
                <w:b w:val="false"/>
                <w:bCs w:val="false"/>
                <w:lang w:val="pt-BR" w:eastAsia="en-US" w:bidi="ar-SA"/>
              </w:rPr>
              <w:t>Rua Maria Silvério, nº 34, loja 2, Centro, Ouro Branco – MG.</w:t>
            </w:r>
          </w:p>
          <w:p>
            <w:pPr>
              <w:pStyle w:val="TableParagraph"/>
              <w:numPr>
                <w:ilvl w:val="0"/>
                <w:numId w:val="10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>Local de entrega de 6 (seis) unidades:</w:t>
            </w:r>
            <w:r>
              <w:rPr>
                <w:rFonts w:cs="Times New Roman" w:ascii="Times New Roman" w:hAnsi="Times New Roman"/>
                <w:b w:val="false"/>
                <w:bCs w:val="false"/>
                <w:lang w:eastAsia="en-US" w:bidi="ar-SA"/>
              </w:rPr>
              <w:t xml:space="preserve"> Prédio principal da</w:t>
            </w: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lang w:eastAsia="en-US" w:bidi="ar-SA"/>
              </w:rPr>
              <w:t>Câmara Municipal de Ouro Branco (prédio principal), situada na Praça Sagrados Corações, nº 200,</w:t>
            </w:r>
            <w:r>
              <w:rPr>
                <w:rFonts w:cs="Times New Roman" w:ascii="Times New Roman" w:hAnsi="Times New Roman"/>
                <w:lang w:val="pt-BR" w:eastAsia="en-US" w:bidi="ar-SA"/>
              </w:rPr>
              <w:t xml:space="preserve"> Centro, Ouro Branco – MG.</w:t>
            </w:r>
          </w:p>
          <w:p>
            <w:pPr>
              <w:pStyle w:val="TableParagraph"/>
              <w:numPr>
                <w:ilvl w:val="0"/>
                <w:numId w:val="11"/>
              </w:numPr>
              <w:suppressAutoHyphens w:val="true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lang w:eastAsia="en-US" w:bidi="ar-SA"/>
              </w:rPr>
              <w:t xml:space="preserve">Data e horário para a entrega/montagem: </w:t>
            </w:r>
            <w:r>
              <w:rPr>
                <w:rFonts w:cs="Times New Roman" w:ascii="Times New Roman" w:hAnsi="Times New Roman"/>
                <w:lang w:eastAsia="en-US" w:bidi="ar-SA"/>
              </w:rPr>
              <w:t>De segunda à sexta-feira, 07h as 18h, exceto feriados.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PRAZO, FORMA DE PAGAMENTO E GARANTIA DO CONTRATO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PRAZO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b w:val="false"/>
                <w:bCs w:val="false"/>
                <w:sz w:val="22"/>
                <w:szCs w:val="22"/>
                <w:u w:val="none"/>
              </w:rPr>
            </w:pPr>
            <w:r>
              <w:rPr>
                <w:b w:val="false"/>
                <w:bCs w:val="false"/>
                <w:sz w:val="22"/>
                <w:szCs w:val="22"/>
                <w:u w:val="none"/>
              </w:rPr>
              <w:t>180 dias.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HAVERÁ POSSIBILIDADE DE PRORROGAÇÃO?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2 Copia 14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328" w:name="Selecionar2_Copia_14"/>
            <w:bookmarkStart w:id="329" w:name="Selecionar2_Copia_14"/>
            <w:bookmarkEnd w:id="329"/>
            <w:r>
              <w:rPr>
                <w:rFonts w:eastAsia="Calibri" w:cs="Times New Roman"/>
                <w:b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330" w:name="Selecionar2_Copia_14_Copia_1"/>
            <w:bookmarkStart w:id="331" w:name="Selecionar2_Copia_14_Copia_1_Copia_1"/>
            <w:bookmarkStart w:id="332" w:name="Selecionar2_Copia_14_Copia_1_Copia_1_Cop"/>
            <w:bookmarkStart w:id="333" w:name="Selecionar2_Copia_14_Copia_1_Copia_1_Co1"/>
            <w:bookmarkStart w:id="334" w:name="Selecionar2_Copia_14_Copia_1_Copia_1_Co2"/>
            <w:bookmarkStart w:id="335" w:name="Selecionar2_Copia_14_Copia_1_Copia_1_Co3"/>
            <w:bookmarkStart w:id="336" w:name="Selecionar2_Copia_14_Copia_1_Copia_1_Co2"/>
            <w:bookmarkStart w:id="337" w:name="Selecionar2_Copia_14_Copia_1_Copia_1_Co1"/>
            <w:bookmarkStart w:id="338" w:name="Selecionar2_Copia_14_Copia_1_Copia_1_Cop"/>
            <w:bookmarkStart w:id="339" w:name="Selecionar2_Copia_14_Copia_1_Copia_1"/>
            <w:bookmarkStart w:id="340" w:name="Selecionar2_Copia_14_Copia_1"/>
            <w:bookmarkStart w:id="341" w:name="Selecionar2_Copia_14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Sim, nas hipóteses da Lei Federal n° 14.133/21.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342" w:name="Selecionar18"/>
            <w:bookmarkStart w:id="343" w:name="Selecionar18"/>
            <w:bookmarkEnd w:id="343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344" w:name="Selecionar18_Copia_1_Copia_1"/>
            <w:bookmarkStart w:id="345" w:name="Selecionar18_Copia_1_Copia_1_Copia_1"/>
            <w:bookmarkStart w:id="346" w:name="Selecionar18_Copia_1_Copia_1_Copia_1_Cop"/>
            <w:bookmarkStart w:id="347" w:name="Selecionar18_Copia_1_Copia_1_Copia_1_Co1"/>
            <w:bookmarkStart w:id="348" w:name="Selecionar18_Copia_1_Copia_1_Copia_1_Co2"/>
            <w:bookmarkStart w:id="349" w:name="Selecionar18_Copia_1"/>
            <w:bookmarkStart w:id="350" w:name="Selecionar18_Copia_1_Copia_1_Copia_1_Co2"/>
            <w:bookmarkStart w:id="351" w:name="Selecionar18_Copia_1_Copia_1_Copia_1_Co1"/>
            <w:bookmarkStart w:id="352" w:name="Selecionar18_Copia_1_Copia_1_Copia_1_Cop"/>
            <w:bookmarkStart w:id="353" w:name="Selecionar18_Copia_1_Copia_1_Copia_1"/>
            <w:bookmarkStart w:id="354" w:name="Selecionar18_Copia_1_Copia_1"/>
            <w:bookmarkStart w:id="355" w:name="Selecionar18_Copia_1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Não.</w:t>
            </w:r>
          </w:p>
        </w:tc>
      </w:tr>
      <w:tr>
        <w:trPr/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FORMA DE PAGAMENTO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Meio:</w:t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fldChar w:fldCharType="begin">
                <w:ffData>
                  <w:name w:val="Texto17"/>
                  <w:enabled/>
                  <w:calcOnExit w:val="0"/>
                  <w:textInput>
                    <w:default w:val="Ordem bancária"/>
                  </w:textInput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FORMTEXT </w:instrText>
            </w:r>
            <w:bookmarkStart w:id="356" w:name="Texto17_Copia_1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Ordem bancária</w:t>
            </w:r>
            <w:r/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bookmarkEnd w:id="356"/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Onde? Conta indicada pela contratada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Qual o prazo? </w:t>
            </w:r>
            <w:bookmarkStart w:id="357" w:name="Texto19_Copia_1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Ate 10 dias úteis, a contar do recebimento da nota fiscal (ou fatura)</w:t>
            </w:r>
            <w:bookmarkEnd w:id="357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.</w:t>
            </w:r>
          </w:p>
        </w:tc>
      </w:tr>
      <w:tr>
        <w:trPr>
          <w:trHeight w:val="1127" w:hRule="atLeast"/>
        </w:trPr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QUAL A GARANTIA DO CONTRATO?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2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358" w:name="Selecionar21"/>
            <w:bookmarkStart w:id="359" w:name="Selecionar21"/>
            <w:bookmarkEnd w:id="359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360" w:name="Selecionar21_Copia_1_Copia_1"/>
            <w:bookmarkStart w:id="361" w:name="Selecionar21_Copia_1_Copia_1_Copia_1"/>
            <w:bookmarkStart w:id="362" w:name="Selecionar21_Copia_1_Copia_1_Copia_1_Cop"/>
            <w:bookmarkStart w:id="363" w:name="Selecionar21_Copia_1_Copia_1_Copia_1_Co1"/>
            <w:bookmarkStart w:id="364" w:name="Selecionar21_Copia_1_Copia_1_Copia_1_Co2"/>
            <w:bookmarkStart w:id="365" w:name="Selecionar21_Copia_1_Copia_1_Copia_1_Co3"/>
            <w:bookmarkStart w:id="366" w:name="Selecionar21_Copia_1"/>
            <w:bookmarkStart w:id="367" w:name="Selecionar21_Copia_1_Copia_1_Copia_1_Co2"/>
            <w:bookmarkStart w:id="368" w:name="Selecionar21_Copia_1_Copia_1_Copia_1_Co1"/>
            <w:bookmarkStart w:id="369" w:name="Selecionar21_Copia_1_Copia_1_Copia_1_Cop"/>
            <w:bookmarkStart w:id="370" w:name="Selecionar21_Copia_1_Copia_1_Copia_1"/>
            <w:bookmarkStart w:id="371" w:name="Selecionar21_Copia_1_Copia_1"/>
            <w:bookmarkStart w:id="372" w:name="Selecionar21_Copia_1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Sim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Selecionar2 Copia 15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373" w:name="Selecionar2_Copia_15"/>
            <w:bookmarkStart w:id="374" w:name="Selecionar2_Copia_15"/>
            <w:bookmarkEnd w:id="374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375" w:name="Selecionar2_Copia_15_Copia_1"/>
            <w:bookmarkStart w:id="376" w:name="Selecionar2_Copia_15_Copia_1_Copia_1"/>
            <w:bookmarkStart w:id="377" w:name="Selecionar2_Copia_15_Copia_1_Copia_1_Cop"/>
            <w:bookmarkStart w:id="378" w:name="Selecionar2_Copia_15_Copia_1_Copia_1_Co1"/>
            <w:bookmarkStart w:id="379" w:name="Selecionar2_Copia_15_Copia_1_Copia_1_Co2"/>
            <w:bookmarkStart w:id="380" w:name="Selecionar2_Copia_15_Copia_1_Copia_1_Co3"/>
            <w:bookmarkStart w:id="381" w:name="Selecionar2_Copia_15_Copia_1_Copia_1_Co2"/>
            <w:bookmarkStart w:id="382" w:name="Selecionar2_Copia_15_Copia_1_Copia_1_Co1"/>
            <w:bookmarkStart w:id="383" w:name="Selecionar2_Copia_15_Copia_1_Copia_1_Cop"/>
            <w:bookmarkStart w:id="384" w:name="Selecionar2_Copia_15_Copia_1_Copia_1"/>
            <w:bookmarkStart w:id="385" w:name="Selecionar2_Copia_15_Copia_1"/>
            <w:bookmarkStart w:id="386" w:name="Selecionar2_Copia_15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Não há.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UTILIZAÇÃO DE MODELO PADRONIZADO </w:t>
              <w:br/>
              <w:t xml:space="preserve">E </w:t>
              <w:br/>
              <w:t>OBSERVÂNCIA À SEGREGAÇÃO DE FUNÇÕES</w:t>
            </w:r>
          </w:p>
        </w:tc>
      </w:tr>
      <w:tr>
        <w:trPr>
          <w:trHeight w:val="1127" w:hRule="atLeast"/>
        </w:trPr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FOI UTILIZADO O MODELO PADRONIZADO DE TERMO DE REFERÊNCIA?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Selecionar2 Copia 16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387" w:name="Selecionar2_Copia_16"/>
            <w:bookmarkStart w:id="388" w:name="Selecionar2_Copia_16"/>
            <w:bookmarkEnd w:id="388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389" w:name="Selecionar2_Copia_16_Copia_1"/>
            <w:bookmarkStart w:id="390" w:name="Selecionar2_Copia_16_Copia_1_Copia_1"/>
            <w:bookmarkStart w:id="391" w:name="Selecionar2_Copia_16_Copia_1_Copia_1_Cop"/>
            <w:bookmarkStart w:id="392" w:name="Selecionar2_Copia_16_Copia_1_Copia_1_Co1"/>
            <w:bookmarkStart w:id="393" w:name="Selecionar2_Copia_16_Copia_1_Copia_1_Co2"/>
            <w:bookmarkStart w:id="394" w:name="Selecionar2_Copia_16_Copia_1_Copia_1_Co3"/>
            <w:bookmarkStart w:id="395" w:name="Selecionar2_Copia_16_Copia_1_Copia_1_Co2"/>
            <w:bookmarkStart w:id="396" w:name="Selecionar2_Copia_16_Copia_1_Copia_1_Co1"/>
            <w:bookmarkStart w:id="397" w:name="Selecionar2_Copia_16_Copia_1_Copia_1_Cop"/>
            <w:bookmarkStart w:id="398" w:name="Selecionar2_Copia_16_Copia_1_Copia_1"/>
            <w:bookmarkStart w:id="399" w:name="Selecionar2_Copia_16_Copia_1"/>
            <w:bookmarkStart w:id="400" w:name="Selecionar2_Copia_16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Sim.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8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401" w:name="Selecionar18_Copia_1_Copia_1"/>
            <w:bookmarkStart w:id="402" w:name="Selecionar18_Copia_1_Copia_1"/>
            <w:bookmarkEnd w:id="40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403" w:name="Selecionar18_Copia_1_Copia_1_Copia_2_Cop"/>
            <w:bookmarkStart w:id="404" w:name="Selecionar18_Copia_1_Copia_1_Copia_2_Co1"/>
            <w:bookmarkStart w:id="405" w:name="Selecionar18_Copia_1_Copia_1_Copia_2_Co2"/>
            <w:bookmarkStart w:id="406" w:name="Selecionar18_Copia_1_Copia_1_Copia_2_Co3"/>
            <w:bookmarkStart w:id="407" w:name="Selecionar18_Copia_1_Copia_1_Copia_2"/>
            <w:bookmarkStart w:id="408" w:name="Selecionar18_Copia_1_Copia_1_Copia_1_Co3"/>
            <w:bookmarkStart w:id="409" w:name="Selecionar18_Copia_1_Copia_1_Copia_2_Co3"/>
            <w:bookmarkStart w:id="410" w:name="Selecionar18_Copia_1_Copia_1_Copia_1_Co3"/>
            <w:bookmarkStart w:id="411" w:name="Selecionar18_Copia_1_Copia_1_Copia_2_Co2"/>
            <w:bookmarkStart w:id="412" w:name="Selecionar18_Copia_1_Copia_1_Copia_2_Co1"/>
            <w:bookmarkStart w:id="413" w:name="Selecionar18_Copia_1_Copia_1_Copia_2_Cop"/>
            <w:bookmarkStart w:id="414" w:name="Selecionar18_Copia_1_Copia_1_Copia_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Não</w:t>
            </w:r>
          </w:p>
        </w:tc>
      </w:tr>
      <w:tr>
        <w:trPr>
          <w:trHeight w:val="1127" w:hRule="atLeast"/>
        </w:trPr>
        <w:tc>
          <w:tcPr>
            <w:tcW w:w="3345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  <w:sz w:val="20"/>
              </w:rPr>
              <w:t>FOI OBSERVADO NO PRESENTE PROCESSO O PRINCÍPIO DA SEGREGAÇÃO DE FUNÇÕES?</w:t>
            </w:r>
          </w:p>
        </w:tc>
        <w:tc>
          <w:tcPr>
            <w:tcW w:w="6704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Selecionar2 Copia 16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separate"/>
            </w:r>
            <w:bookmarkStart w:id="415" w:name="Selecionar2_Copia_16_Copia_1"/>
            <w:bookmarkStart w:id="416" w:name="Selecionar2_Copia_16_Copia_1"/>
            <w:bookmarkEnd w:id="416"/>
            <w:r>
              <w:rPr>
                <w:rFonts w:eastAsia="Calibri" w:cs="Times New Roman"/>
                <w:b/>
                <w:bCs/>
                <w:kern w:val="2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2"/>
                <w:szCs w:val="22"/>
                <w:bCs/>
                <w:rFonts w:eastAsia="Calibri" w:cs="Times New Roman"/>
                <w:lang w:val="pt-BR" w:eastAsia="en-US" w:bidi="ar-SA"/>
              </w:rPr>
              <w:fldChar w:fldCharType="end"/>
            </w:r>
            <w:bookmarkStart w:id="417" w:name="Selecionar2_Copia_16_Copia_1_Copia_2_Cop"/>
            <w:bookmarkStart w:id="418" w:name="Selecionar2_Copia_16_Copia_1_Copia_2_Co1"/>
            <w:bookmarkStart w:id="419" w:name="Selecionar2_Copia_16_Copia_1_Copia_2_Co2"/>
            <w:bookmarkStart w:id="420" w:name="Selecionar2_Copia_16_Copia_1_Copia_2_Co3"/>
            <w:bookmarkStart w:id="421" w:name="Selecionar2_Copia_16_Copia_1_Copia_1_Co4"/>
            <w:bookmarkStart w:id="422" w:name="Selecionar2_Copia_16_Copia_1_Copia_1_Co3"/>
            <w:bookmarkStart w:id="423" w:name="Selecionar2_Copia_16_Copia_1_Copia_2"/>
            <w:bookmarkStart w:id="424" w:name="Selecionar2_Copia_16_Copia_1_Copia_2_Co3"/>
            <w:bookmarkStart w:id="425" w:name="Selecionar2_Copia_16_Copia_1_Copia_2_Co2"/>
            <w:bookmarkStart w:id="426" w:name="Selecionar2_Copia_16_Copia_1_Copia_2_Co1"/>
            <w:bookmarkStart w:id="427" w:name="Selecionar2_Copia_16_Copia_1_Copia_2_Cop"/>
            <w:bookmarkStart w:id="428" w:name="Selecionar2_Copia_16_Copia_1_Copia_2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Sim.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fldChar w:fldCharType="begin">
                <w:ffData>
                  <w:name w:val="Selecionar18 Copia 1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separate"/>
            </w:r>
            <w:bookmarkStart w:id="429" w:name="Selecionar18_Copia_1_Copia_1_Copia_1"/>
            <w:bookmarkStart w:id="430" w:name="Selecionar18_Copia_1_Copia_1_Copia_1"/>
            <w:bookmarkEnd w:id="430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kern w:val="0"/>
                <w:szCs w:val="22"/>
                <w:rFonts w:eastAsia="Calibri" w:cs="Times New Roman"/>
                <w:lang w:val="pt-BR" w:eastAsia="en-US" w:bidi="ar-SA"/>
              </w:rPr>
              <w:fldChar w:fldCharType="end"/>
            </w:r>
            <w:bookmarkStart w:id="431" w:name="Selecionar18_Copia_1_Copia_1_Copia_1_Co9"/>
            <w:bookmarkStart w:id="432" w:name="Selecionar18_Copia_1_Copia_1_Copia_1_Co7"/>
            <w:bookmarkStart w:id="433" w:name="Selecionar18_Copia_1_Copia_1_Copia_1_Co5"/>
            <w:bookmarkStart w:id="434" w:name="Selecionar18_Copia_1_Copia_1_Copia_1_Co4"/>
            <w:bookmarkStart w:id="435" w:name="Selecionar18_Copia_1_Copia_1_Copia_1_Co6"/>
            <w:bookmarkStart w:id="436" w:name="Selecionar18_Copia_1_Copia_1_Copia_1_Co8"/>
            <w:bookmarkStart w:id="437" w:name="Selecionar18_Copia_1_Copia_1_Copia_1_Co7"/>
            <w:bookmarkStart w:id="438" w:name="Selecionar18_Copia_1_Copia_1_Copia_1_Co5"/>
            <w:bookmarkStart w:id="439" w:name="Selecionar18_Copia_1_Copia_1_Copia_1_Co4"/>
            <w:bookmarkStart w:id="440" w:name="Selecionar18_Copia_1_Copia_1_Copia_1_Co6"/>
            <w:bookmarkStart w:id="441" w:name="Selecionar18_Copia_1_Copia_1_Copia_1_Co8"/>
            <w:bookmarkStart w:id="442" w:name="Selecionar18_Copia_1_Copia_1_Copia_1_Coa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Não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As etapas do processo — incluindo planejamento da contratação, elaboração do DFD, ETP e Termo de Referência, análise técnica, emissão de parecer jurídico, julgamento das propostas, homologação e fiscalização contratual — serão executadas por agentes distintos e sem subordinação direta entre si, de modo a garantir a adequada segregação de funções, conforme exigido pelas normas de controle interno e boas práticas de governança pública.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>As designações de Pregoeiro/Agente de Contratação, Membros da Equipe de Apoio e Fiscal de Contratos constam na Portaria CMOB nº 039/2025, anexa aos autos.</w:t>
            </w:r>
          </w:p>
        </w:tc>
      </w:tr>
      <w:tr>
        <w:trPr/>
        <w:tc>
          <w:tcPr>
            <w:tcW w:w="10049" w:type="dxa"/>
            <w:gridSpan w:val="3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PREVISÃO ORÇAMENTÁRIA</w:t>
            </w:r>
          </w:p>
        </w:tc>
      </w:tr>
      <w:tr>
        <w:trPr>
          <w:trHeight w:val="934" w:hRule="atLeast"/>
        </w:trPr>
        <w:tc>
          <w:tcPr>
            <w:tcW w:w="3345" w:type="dxa"/>
            <w:gridSpan w:val="2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DADOS ORÇAMENTÁRIOS DA CONTRATAÇÃO</w:t>
            </w:r>
          </w:p>
        </w:tc>
        <w:tc>
          <w:tcPr>
            <w:tcW w:w="670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01.031.46.2220 – 4.4.90.52 – Equipamentos e Material Permanente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rFonts w:ascii="Times New Roman" w:hAnsi="Times New Roman" w:cs="Times New Roman"/>
                <w:color w:val="FF0000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pt-BR" w:eastAsia="en-US" w:bidi="ar-SA"/>
              </w:rPr>
              <w:t>Obs.:</w:t>
            </w:r>
            <w:r>
              <w:rPr>
                <w:rFonts w:eastAsia="Calibri" w:cs="Times New Roman"/>
                <w:kern w:val="0"/>
                <w:sz w:val="22"/>
                <w:szCs w:val="22"/>
                <w:lang w:val="pt-BR" w:eastAsia="en-US" w:bidi="ar-SA"/>
              </w:rPr>
              <w:t xml:space="preserve"> Esses dados estão sujeitos à revisão por ocasião da emissão do atestado de disponibilidade orçamentária.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kern w:val="0"/>
          <w:sz w:val="22"/>
          <w:szCs w:val="22"/>
        </w:rPr>
      </w:pPr>
      <w:r>
        <w:rPr>
          <w:rFonts w:cs="Times New Roman"/>
          <w:kern w:val="0"/>
          <w:sz w:val="22"/>
          <w:szCs w:val="22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kern w:val="0"/>
          <w:sz w:val="22"/>
          <w:szCs w:val="22"/>
        </w:rPr>
      </w:pPr>
      <w:r>
        <w:rPr>
          <w:rFonts w:cs="Times New Roman"/>
          <w:kern w:val="0"/>
          <w:sz w:val="22"/>
          <w:szCs w:val="22"/>
        </w:rPr>
        <w:t xml:space="preserve">Ouro Branco, </w:t>
      </w:r>
      <w:r>
        <w:rPr>
          <w:rFonts w:cs="Times New Roman"/>
          <w:kern w:val="0"/>
          <w:sz w:val="22"/>
          <w:szCs w:val="22"/>
        </w:rPr>
        <w:t>12</w:t>
      </w:r>
      <w:r>
        <w:rPr>
          <w:rFonts w:cs="Times New Roman"/>
          <w:kern w:val="0"/>
          <w:sz w:val="22"/>
          <w:szCs w:val="22"/>
        </w:rPr>
        <w:t xml:space="preserve"> de fevereiro de 2026.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kern w:val="0"/>
          <w:sz w:val="22"/>
          <w:szCs w:val="22"/>
        </w:rPr>
      </w:pPr>
      <w:r>
        <w:rPr>
          <w:rFonts w:cs="Times New Roman"/>
          <w:kern w:val="0"/>
          <w:sz w:val="22"/>
          <w:szCs w:val="22"/>
        </w:rPr>
      </w:r>
    </w:p>
    <w:p>
      <w:pPr>
        <w:pStyle w:val="Normal"/>
        <w:spacing w:before="120" w:after="120"/>
        <w:jc w:val="center"/>
        <w:rPr>
          <w:rFonts w:ascii="Times New Roman" w:hAnsi="Times New Roman" w:cs="Times New Roman"/>
          <w:color w:val="231F20"/>
          <w:sz w:val="22"/>
          <w:szCs w:val="22"/>
        </w:rPr>
      </w:pPr>
      <w:r>
        <w:rPr>
          <w:rFonts w:cs="Times New Roman"/>
          <w:color w:val="231F20"/>
          <w:sz w:val="22"/>
          <w:szCs w:val="22"/>
        </w:rPr>
      </w:r>
    </w:p>
    <w:p>
      <w:pPr>
        <w:pStyle w:val="Normal"/>
        <w:spacing w:before="120" w:after="120"/>
        <w:jc w:val="center"/>
        <w:rPr>
          <w:rFonts w:ascii="Times New Roman" w:hAnsi="Times New Roman" w:cs="Times New Roman"/>
          <w:color w:val="231F20"/>
          <w:sz w:val="22"/>
          <w:szCs w:val="22"/>
        </w:rPr>
      </w:pPr>
      <w:r>
        <w:rPr>
          <w:rFonts w:cs="Times New Roman"/>
          <w:sz w:val="22"/>
          <w:szCs w:val="22"/>
        </w:rPr>
        <w:t>__________________________________________</w:t>
      </w:r>
    </w:p>
    <w:p>
      <w:pPr>
        <w:pStyle w:val="BodyText"/>
        <w:spacing w:before="120" w:after="120"/>
        <w:jc w:val="center"/>
        <w:rPr>
          <w:rFonts w:ascii="Times New Roman" w:hAnsi="Times New Roman" w:cs="Times New Roman"/>
          <w:b/>
          <w:bCs/>
          <w:color w:val="231F20"/>
          <w:sz w:val="22"/>
          <w:szCs w:val="22"/>
        </w:rPr>
      </w:pPr>
      <w:r>
        <w:rPr>
          <w:rFonts w:cs="Times New Roman"/>
          <w:b/>
          <w:bCs/>
          <w:color w:val="231F20"/>
          <w:sz w:val="22"/>
          <w:szCs w:val="22"/>
        </w:rPr>
        <w:t>Heloísa Cristina Leôncio de Paula</w:t>
      </w:r>
    </w:p>
    <w:p>
      <w:pPr>
        <w:pStyle w:val="BodyText"/>
        <w:spacing w:before="120" w:after="120"/>
        <w:jc w:val="center"/>
        <w:rPr>
          <w:rFonts w:ascii="Times New Roman" w:hAnsi="Times New Roman" w:cs="Times New Roman"/>
          <w:b/>
          <w:color w:val="231F20"/>
          <w:sz w:val="22"/>
          <w:szCs w:val="22"/>
        </w:rPr>
      </w:pPr>
      <w:r>
        <w:rPr/>
        <w:t>Assessora de Compras e Licitações – Matrícula nº 610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1701" w:gutter="0" w:header="720" w:top="1417" w:footer="72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Arial Unicode MS">
    <w:charset w:val="00"/>
    <w:family w:val="roman"/>
    <w:pitch w:val="variable"/>
  </w:font>
  <w:font w:name="OpenSymbol">
    <w:altName w:val="Arial Unicode MS"/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-709"/>
      <w:jc w:val="center"/>
      <w:rPr/>
    </w:pPr>
    <w:r>
      <w:rPr/>
      <mc:AlternateContent>
        <mc:Choice Requires="wps">
          <w:drawing>
            <wp:anchor behindDoc="1" distT="10160" distB="9525" distL="9525" distR="10160" simplePos="0" locked="0" layoutInCell="1" allowOverlap="1" relativeHeight="10">
              <wp:simplePos x="0" y="0"/>
              <wp:positionH relativeFrom="column">
                <wp:posOffset>-441960</wp:posOffset>
              </wp:positionH>
              <wp:positionV relativeFrom="paragraph">
                <wp:posOffset>114300</wp:posOffset>
              </wp:positionV>
              <wp:extent cx="6294120" cy="635"/>
              <wp:effectExtent l="9525" t="10160" r="10160" b="9525"/>
              <wp:wrapNone/>
              <wp:docPr id="3" name="AutoShape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6" path="m0,0l-2147483648,-2147483647e" stroked="t" o:allowincell="f" style="position:absolute;margin-left:-34.8pt;margin-top:9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Praça Sagrados Corações, 200 / Centro – Ouro Branco – Minas Gerais – CEP: 36490-094– Contato: (31) 3741-1225</w: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www.ourobranco.cam.mg.gov.br</w:t>
    </w:r>
  </w:p>
  <w:p>
    <w:pPr>
      <w:pStyle w:val="Footer"/>
      <w:ind w:left="-709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center" w:pos="4819" w:leader="none"/>
      </w:tabs>
      <w:ind w:left="-1276"/>
      <w:jc w:val="center"/>
      <w:rPr>
        <w:rFonts w:ascii="Times New Roman" w:hAnsi="Times New Roman"/>
        <w:sz w:val="56"/>
        <w:szCs w:val="56"/>
      </w:rPr>
    </w:pPr>
    <w: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-394335</wp:posOffset>
          </wp:positionH>
          <wp:positionV relativeFrom="paragraph">
            <wp:posOffset>-276225</wp:posOffset>
          </wp:positionV>
          <wp:extent cx="762000" cy="771525"/>
          <wp:effectExtent l="0" t="0" r="0" b="0"/>
          <wp:wrapSquare wrapText="bothSides"/>
          <wp:docPr id="1" name="Imagem 0" descr="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" descr="Brasã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56"/>
        <w:szCs w:val="56"/>
      </w:rPr>
      <w:t xml:space="preserve">     </w:t>
    </w:r>
    <w:r>
      <w:rPr>
        <w:sz w:val="56"/>
        <w:szCs w:val="56"/>
      </w:rPr>
      <w:tab/>
    </w:r>
    <w:r>
      <w:rPr>
        <w:rFonts w:ascii="Times New Roman" w:hAnsi="Times New Roman"/>
        <w:sz w:val="52"/>
        <w:szCs w:val="52"/>
      </w:rPr>
      <w:t>Câmara Municipal de Ouro Branco</w:t>
    </w:r>
  </w:p>
  <w:p>
    <w:pPr>
      <w:pStyle w:val="Header"/>
      <w:ind w:left="-1276"/>
      <w:jc w:val="center"/>
      <w:rPr>
        <w:sz w:val="56"/>
        <w:szCs w:val="56"/>
      </w:rPr>
    </w:pPr>
    <w:r>
      <w:rPr>
        <w:sz w:val="56"/>
        <w:szCs w:val="56"/>
      </w:rPr>
      <mc:AlternateContent>
        <mc:Choice Requires="wps">
          <w:drawing>
            <wp:anchor behindDoc="1" distT="10160" distB="9525" distL="9525" distR="10160" simplePos="0" locked="0" layoutInCell="1" allowOverlap="1" relativeHeight="7">
              <wp:simplePos x="0" y="0"/>
              <wp:positionH relativeFrom="column">
                <wp:posOffset>-441960</wp:posOffset>
              </wp:positionH>
              <wp:positionV relativeFrom="paragraph">
                <wp:posOffset>169545</wp:posOffset>
              </wp:positionV>
              <wp:extent cx="6294120" cy="635"/>
              <wp:effectExtent l="9525" t="10160" r="10160" b="9525"/>
              <wp:wrapNone/>
              <wp:docPr id="2" name="AutoShap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4" path="m0,0l-2147483648,-2147483647e" stroked="t" o:allowincell="f" style="position:absolute;margin-left:-34.8pt;margin-top:13.3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82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2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Wingding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Wingding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Wingding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Wingding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Wingdings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cs="Courier New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Wingdings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ascii="Calibri" w:hAnsi="Calibri" w:cs="Symbol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cs="Courier New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cs="Wingdings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ascii="Calibri" w:hAnsi="Calibri" w:cs="Symbol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cs="Courier New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cs="Wingdings"/>
        </w:rPr>
      </w:lvl>
    </w:lvlOverride>
  </w:num>
  <w:num w:numId="9">
    <w:abstractNumId w:val="1"/>
    <w:lvlOverride w:ilvl="0">
      <w:startOverride w:val="1"/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cs="Courier New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Wingdings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ascii="Calibri" w:hAnsi="Calibri" w:cs="Symbol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cs="Courier New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cs="Wingdings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ascii="Calibri" w:hAnsi="Calibri" w:cs="Symbol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cs="Courier New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cs="Wingdings"/>
        </w:rPr>
      </w:lvl>
    </w:lvlOverride>
  </w:num>
  <w:num w:numId="10">
    <w:abstractNumId w:val="1"/>
    <w:lvlOverride w:ilvl="0">
      <w:startOverride w:val="1"/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cs="Courier New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Wingdings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ascii="Calibri" w:hAnsi="Calibri" w:cs="Symbol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cs="Courier New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cs="Wingdings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ascii="Calibri" w:hAnsi="Calibri" w:cs="Symbol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cs="Courier New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cs="Wingdings"/>
        </w:rPr>
      </w:lvl>
    </w:lvlOverride>
  </w:num>
  <w:num w:numId="11">
    <w:abstractNumId w:val="1"/>
    <w:lvlOverride w:ilvl="0">
      <w:startOverride w:val="1"/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cs="Courier New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Wingdings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ascii="Calibri" w:hAnsi="Calibri" w:cs="Symbol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cs="Courier New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cs="Wingdings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ascii="Calibri" w:hAnsi="Calibri" w:cs="Symbol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cs="Courier New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cs="Wingdings"/>
        </w:rPr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evenAndOddHeader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8a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6c2630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nhideWhenUsed/>
    <w:qFormat/>
    <w:rsid w:val="006c2630"/>
    <w:pPr>
      <w:keepNext w:val="true"/>
      <w:widowControl w:val="false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b2706f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37963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b2706f"/>
    <w:pPr>
      <w:keepNext w:val="true"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e77c2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6c2630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semiHidden/>
    <w:qFormat/>
    <w:rsid w:val="00055c3a"/>
    <w:rPr/>
  </w:style>
  <w:style w:type="character" w:styleId="RodapChar" w:customStyle="1">
    <w:name w:val="Rodapé Char"/>
    <w:basedOn w:val="DefaultParagraphFont"/>
    <w:uiPriority w:val="99"/>
    <w:qFormat/>
    <w:rsid w:val="00055c3a"/>
    <w:rPr/>
  </w:style>
  <w:style w:type="character" w:styleId="TextodebaloChar" w:customStyle="1">
    <w:name w:val="Texto de balão Char"/>
    <w:link w:val="BalloonText"/>
    <w:uiPriority w:val="99"/>
    <w:semiHidden/>
    <w:qFormat/>
    <w:rsid w:val="00055c3a"/>
    <w:rPr>
      <w:rFonts w:ascii="Tahoma" w:hAnsi="Tahoma" w:cs="Tahoma"/>
      <w:sz w:val="16"/>
      <w:szCs w:val="16"/>
    </w:rPr>
  </w:style>
  <w:style w:type="character" w:styleId="Ttulo6Char" w:customStyle="1">
    <w:name w:val="Título 6 Char"/>
    <w:uiPriority w:val="9"/>
    <w:qFormat/>
    <w:rsid w:val="00e77c2d"/>
    <w:rPr>
      <w:rFonts w:ascii="Cambria" w:hAnsi="Cambria" w:eastAsia="Times New Roman" w:cs="Times New Roman"/>
      <w:i/>
      <w:iCs/>
      <w:color w:val="243F60"/>
      <w:sz w:val="24"/>
      <w:szCs w:val="24"/>
      <w:lang w:eastAsia="pt-BR"/>
    </w:rPr>
  </w:style>
  <w:style w:type="character" w:styleId="Ttulo1Char" w:customStyle="1">
    <w:name w:val="Título 1 Char"/>
    <w:uiPriority w:val="9"/>
    <w:qFormat/>
    <w:rsid w:val="006c2630"/>
    <w:rPr>
      <w:rFonts w:ascii="Cambria" w:hAnsi="Cambria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qFormat/>
    <w:rsid w:val="006c2630"/>
    <w:rPr>
      <w:rFonts w:ascii="Times New Roman" w:hAnsi="Times New Roman" w:eastAsia="Times New Roman" w:cs="Times New Roman"/>
      <w:b/>
      <w:bCs/>
      <w:sz w:val="28"/>
      <w:szCs w:val="24"/>
      <w:lang w:eastAsia="pt-BR"/>
    </w:rPr>
  </w:style>
  <w:style w:type="character" w:styleId="Ttulo7Char" w:customStyle="1">
    <w:name w:val="Título 7 Char"/>
    <w:uiPriority w:val="9"/>
    <w:semiHidden/>
    <w:qFormat/>
    <w:rsid w:val="006c2630"/>
    <w:rPr>
      <w:rFonts w:ascii="Cambria" w:hAnsi="Cambria" w:eastAsia="Times New Roman" w:cs="Times New Roman"/>
      <w:i/>
      <w:iCs/>
      <w:color w:val="404040"/>
      <w:sz w:val="24"/>
      <w:szCs w:val="24"/>
      <w:lang w:eastAsia="pt-BR"/>
    </w:rPr>
  </w:style>
  <w:style w:type="character" w:styleId="CorpodetextoChar" w:customStyle="1">
    <w:name w:val="Corpo de texto Char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Char" w:customStyle="1">
    <w:name w:val="Recuo de corpo de texto Char"/>
    <w:uiPriority w:val="99"/>
    <w:qFormat/>
    <w:rsid w:val="006c2630"/>
    <w:rPr>
      <w:rFonts w:ascii="Times New Roman" w:hAnsi="Times New Roman" w:eastAsia="Times New Roman" w:cs="Times New Roman"/>
      <w:sz w:val="26"/>
      <w:szCs w:val="26"/>
      <w:lang w:eastAsia="pt-BR"/>
    </w:rPr>
  </w:style>
  <w:style w:type="character" w:styleId="Corpodetexto2Char" w:customStyle="1">
    <w:name w:val="Corpo de texto 2 Char"/>
    <w:link w:val="BodyText2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2Char" w:customStyle="1">
    <w:name w:val="Recuo de corpo de texto 2 Char"/>
    <w:link w:val="BodyTextIndent2"/>
    <w:uiPriority w:val="99"/>
    <w:qFormat/>
    <w:rsid w:val="00e116ae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3Char" w:customStyle="1">
    <w:name w:val="Recuo de corpo de texto 3 Char"/>
    <w:link w:val="BodyTextIndent3"/>
    <w:uiPriority w:val="99"/>
    <w:semiHidden/>
    <w:qFormat/>
    <w:rsid w:val="00e116ae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styleId="TtuloChar" w:customStyle="1">
    <w:name w:val="Título Char"/>
    <w:qFormat/>
    <w:rsid w:val="00e116ae"/>
    <w:rPr>
      <w:rFonts w:ascii="Arial" w:hAnsi="Arial" w:eastAsia="Times New Roman" w:cs="Arial"/>
      <w:sz w:val="26"/>
      <w:szCs w:val="20"/>
      <w:lang w:eastAsia="pt-BR"/>
    </w:rPr>
  </w:style>
  <w:style w:type="character" w:styleId="postbody" w:customStyle="1">
    <w:name w:val="postbody"/>
    <w:basedOn w:val="DefaultParagraphFont"/>
    <w:qFormat/>
    <w:rsid w:val="001410d6"/>
    <w:rPr/>
  </w:style>
  <w:style w:type="character" w:styleId="Strong">
    <w:name w:val="Strong"/>
    <w:uiPriority w:val="22"/>
    <w:qFormat/>
    <w:rsid w:val="00a43c2e"/>
    <w:rPr>
      <w:b/>
      <w:bCs/>
    </w:rPr>
  </w:style>
  <w:style w:type="character" w:styleId="Ttulo3Char" w:customStyle="1">
    <w:name w:val="Título 3 Char"/>
    <w:uiPriority w:val="9"/>
    <w:qFormat/>
    <w:rsid w:val="00b2706f"/>
    <w:rPr>
      <w:rFonts w:ascii="Cambria" w:hAnsi="Cambria" w:eastAsia="Times New Roman" w:cs="Times New Roman"/>
      <w:b/>
      <w:bCs/>
      <w:color w:val="4F81BD"/>
      <w:sz w:val="24"/>
      <w:szCs w:val="24"/>
      <w:lang w:eastAsia="pt-BR"/>
    </w:rPr>
  </w:style>
  <w:style w:type="character" w:styleId="Ttulo5Char" w:customStyle="1">
    <w:name w:val="Título 5 Char"/>
    <w:uiPriority w:val="9"/>
    <w:semiHidden/>
    <w:qFormat/>
    <w:rsid w:val="00b2706f"/>
    <w:rPr>
      <w:rFonts w:ascii="Cambria" w:hAnsi="Cambria" w:eastAsia="Times New Roman" w:cs="Times New Roman"/>
      <w:color w:val="243F60"/>
      <w:sz w:val="24"/>
      <w:szCs w:val="24"/>
      <w:lang w:eastAsia="pt-BR"/>
    </w:rPr>
  </w:style>
  <w:style w:type="character" w:styleId="Ttulo4Char" w:customStyle="1">
    <w:name w:val="Título 4 Char"/>
    <w:uiPriority w:val="9"/>
    <w:semiHidden/>
    <w:qFormat/>
    <w:rsid w:val="00937963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pt-BR"/>
    </w:rPr>
  </w:style>
  <w:style w:type="character" w:styleId="Hyperlink">
    <w:name w:val="Hyperlink"/>
    <w:uiPriority w:val="99"/>
    <w:unhideWhenUsed/>
    <w:rsid w:val="0068632d"/>
    <w:rPr>
      <w:color w:val="0000FF"/>
      <w:u w:val="single"/>
    </w:rPr>
  </w:style>
  <w:style w:type="character" w:styleId="Pr-formataoHTMLChar" w:customStyle="1">
    <w:name w:val="Pré-formatação HTML Char"/>
    <w:link w:val="HTMLPreformatted"/>
    <w:semiHidden/>
    <w:qFormat/>
    <w:rsid w:val="00294a19"/>
    <w:rPr>
      <w:rFonts w:ascii="Arial Unicode MS" w:hAnsi="Arial Unicode MS" w:eastAsia="Arial Unicode MS" w:cs="Arial Unicode MS"/>
      <w:color w:val="000000"/>
      <w:sz w:val="20"/>
      <w:szCs w:val="20"/>
      <w:lang w:eastAsia="pt-BR"/>
    </w:rPr>
  </w:style>
  <w:style w:type="character" w:styleId="FollowedHyperlink">
    <w:name w:val="FollowedHyperlink"/>
    <w:uiPriority w:val="99"/>
    <w:semiHidden/>
    <w:unhideWhenUsed/>
    <w:rsid w:val="00835d9e"/>
    <w:rPr>
      <w:color w:val="800080"/>
      <w:u w:val="single"/>
    </w:rPr>
  </w:style>
  <w:style w:type="character" w:styleId="prev" w:customStyle="1">
    <w:name w:val="prev"/>
    <w:basedOn w:val="DefaultParagraphFont"/>
    <w:qFormat/>
    <w:rsid w:val="00835d9e"/>
    <w:rPr/>
  </w:style>
  <w:style w:type="character" w:styleId="next" w:customStyle="1">
    <w:name w:val="next"/>
    <w:basedOn w:val="DefaultParagraphFont"/>
    <w:qFormat/>
    <w:rsid w:val="00835d9e"/>
    <w:rPr/>
  </w:style>
  <w:style w:type="character" w:styleId="hidden" w:customStyle="1">
    <w:name w:val="hidden"/>
    <w:basedOn w:val="DefaultParagraphFont"/>
    <w:qFormat/>
    <w:rsid w:val="00835d9e"/>
    <w:rPr/>
  </w:style>
  <w:style w:type="character" w:styleId="votos" w:customStyle="1">
    <w:name w:val="votos"/>
    <w:basedOn w:val="DefaultParagraphFont"/>
    <w:qFormat/>
    <w:rsid w:val="00835d9e"/>
    <w:rPr/>
  </w:style>
  <w:style w:type="character" w:styleId="count" w:customStyle="1">
    <w:name w:val="count"/>
    <w:basedOn w:val="DefaultParagraphFont"/>
    <w:qFormat/>
    <w:rsid w:val="00835d9e"/>
    <w:rPr/>
  </w:style>
  <w:style w:type="character" w:styleId="Partesuperior-zdoformulrioChar" w:customStyle="1">
    <w:name w:val="Parte superior-z do formulário Char"/>
    <w:link w:val="HTMLTop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star-rating-control" w:customStyle="1">
    <w:name w:val="star-rating-control"/>
    <w:basedOn w:val="DefaultParagraphFont"/>
    <w:qFormat/>
    <w:rsid w:val="00835d9e"/>
    <w:rPr/>
  </w:style>
  <w:style w:type="character" w:styleId="ParteinferiordoformulrioChar" w:customStyle="1">
    <w:name w:val="Parte inferior do formulário Char"/>
    <w:link w:val="HTMLBottom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qterm" w:customStyle="1">
    <w:name w:val="qterm"/>
    <w:basedOn w:val="DefaultParagraphFont"/>
    <w:qFormat/>
    <w:rsid w:val="00835d9e"/>
    <w:rPr/>
  </w:style>
  <w:style w:type="character" w:styleId="adtext" w:customStyle="1">
    <w:name w:val="adtext"/>
    <w:basedOn w:val="DefaultParagraphFont"/>
    <w:qFormat/>
    <w:rsid w:val="00042c2b"/>
    <w:rPr/>
  </w:style>
  <w:style w:type="character" w:styleId="count-comments" w:customStyle="1">
    <w:name w:val="count-comments"/>
    <w:basedOn w:val="DefaultParagraphFont"/>
    <w:qFormat/>
    <w:rsid w:val="00513ee4"/>
    <w:rPr/>
  </w:style>
  <w:style w:type="character" w:styleId="Corpodetexto3Char" w:customStyle="1">
    <w:name w:val="Corpo de texto 3 Char"/>
    <w:link w:val="BodyText3"/>
    <w:uiPriority w:val="99"/>
    <w:semiHidden/>
    <w:qFormat/>
    <w:rsid w:val="006e7775"/>
    <w:rPr>
      <w:rFonts w:ascii="Times New Roman" w:hAnsi="Times New Roman" w:eastAsia="Times New Roman"/>
      <w:sz w:val="16"/>
      <w:szCs w:val="16"/>
    </w:rPr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6c263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qFormat/>
    <w:rsid w:val="006e7775"/>
    <w:pPr>
      <w:spacing w:before="0" w:after="80"/>
      <w:jc w:val="center"/>
    </w:pPr>
    <w:rPr>
      <w:b/>
      <w:sz w:val="40"/>
      <w:szCs w:val="20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Footer">
    <w:name w:val="footer"/>
    <w:basedOn w:val="Normal"/>
    <w:link w:val="RodapChar"/>
    <w:uiPriority w:val="99"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55c3a"/>
    <w:pPr/>
    <w:rPr>
      <w:rFonts w:ascii="Tahoma" w:hAnsi="Tahoma" w:eastAsia="Calibri"/>
      <w:sz w:val="16"/>
      <w:szCs w:val="16"/>
    </w:rPr>
  </w:style>
  <w:style w:type="paragraph" w:styleId="BodyTextIndent">
    <w:name w:val="Body Text Indent"/>
    <w:basedOn w:val="Normal"/>
    <w:link w:val="RecuodecorpodetextoChar"/>
    <w:uiPriority w:val="99"/>
    <w:unhideWhenUsed/>
    <w:rsid w:val="006c2630"/>
    <w:pPr>
      <w:widowControl w:val="false"/>
      <w:ind w:left="1134"/>
      <w:jc w:val="both"/>
    </w:pPr>
    <w:rPr>
      <w:sz w:val="26"/>
      <w:szCs w:val="26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6c2630"/>
    <w:pPr>
      <w:spacing w:lineRule="auto" w:line="480" w:before="0" w:after="120"/>
    </w:pPr>
    <w:rPr/>
  </w:style>
  <w:style w:type="paragraph" w:styleId="ListParagraph">
    <w:name w:val="List Paragraph"/>
    <w:basedOn w:val="Normal"/>
    <w:uiPriority w:val="99"/>
    <w:qFormat/>
    <w:rsid w:val="006c2630"/>
    <w:pPr>
      <w:ind w:left="720"/>
    </w:pPr>
    <w:rPr>
      <w:sz w:val="26"/>
      <w:szCs w:val="26"/>
    </w:rPr>
  </w:style>
  <w:style w:type="paragraph" w:styleId="BodyTextIndent2">
    <w:name w:val="Body Text Indent 2"/>
    <w:basedOn w:val="Normal"/>
    <w:link w:val="Recuodecorpodetexto2Char"/>
    <w:uiPriority w:val="99"/>
    <w:unhideWhenUsed/>
    <w:qFormat/>
    <w:rsid w:val="00e116ae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e116ae"/>
    <w:pPr>
      <w:spacing w:before="0" w:after="120"/>
      <w:ind w:left="283"/>
    </w:pPr>
    <w:rPr>
      <w:sz w:val="16"/>
      <w:szCs w:val="16"/>
    </w:rPr>
  </w:style>
  <w:style w:type="paragraph" w:styleId="Title">
    <w:name w:val="Title"/>
    <w:basedOn w:val="Normal"/>
    <w:link w:val="TtuloChar"/>
    <w:qFormat/>
    <w:rsid w:val="00e116ae"/>
    <w:pPr>
      <w:tabs>
        <w:tab w:val="clear" w:pos="708"/>
        <w:tab w:val="left" w:pos="0" w:leader="none"/>
      </w:tabs>
      <w:overflowPunct w:val="false"/>
      <w:spacing w:lineRule="atLeast" w:line="240"/>
      <w:jc w:val="center"/>
      <w:textAlignment w:val="baseline"/>
    </w:pPr>
    <w:rPr>
      <w:rFonts w:ascii="Arial" w:hAnsi="Arial"/>
      <w:sz w:val="26"/>
      <w:szCs w:val="20"/>
    </w:rPr>
  </w:style>
  <w:style w:type="paragraph" w:styleId="Default" w:customStyle="1">
    <w:name w:val="Default"/>
    <w:uiPriority w:val="99"/>
    <w:qFormat/>
    <w:rsid w:val="00a43c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t-BR" w:eastAsia="en-US" w:bidi="ar-SA"/>
    </w:rPr>
  </w:style>
  <w:style w:type="paragraph" w:styleId="Recuodecorpodetexto31" w:customStyle="1">
    <w:name w:val="Recuo de corpo de texto 31"/>
    <w:basedOn w:val="Normal"/>
    <w:uiPriority w:val="99"/>
    <w:qFormat/>
    <w:rsid w:val="002c624d"/>
    <w:pPr>
      <w:ind w:firstLine="1418"/>
      <w:jc w:val="both"/>
    </w:pPr>
    <w:rPr>
      <w:szCs w:val="20"/>
    </w:rPr>
  </w:style>
  <w:style w:type="paragraph" w:styleId="NormalWeb">
    <w:name w:val="Normal (Web)"/>
    <w:basedOn w:val="Normal"/>
    <w:unhideWhenUsed/>
    <w:qFormat/>
    <w:rsid w:val="00d25166"/>
    <w:pPr>
      <w:spacing w:beforeAutospacing="1" w:afterAutospacing="1"/>
    </w:pPr>
    <w:rPr/>
  </w:style>
  <w:style w:type="paragraph" w:styleId="tj" w:customStyle="1">
    <w:name w:val="tj"/>
    <w:basedOn w:val="Normal"/>
    <w:uiPriority w:val="99"/>
    <w:qFormat/>
    <w:rsid w:val="00d25166"/>
    <w:pPr>
      <w:spacing w:beforeAutospacing="1" w:afterAutospacing="1"/>
    </w:pPr>
    <w:rPr/>
  </w:style>
  <w:style w:type="paragraph" w:styleId="PargrafodaLista1" w:customStyle="1">
    <w:name w:val="Parágrafo da Lista1"/>
    <w:basedOn w:val="Normal"/>
    <w:uiPriority w:val="99"/>
    <w:qFormat/>
    <w:rsid w:val="008a217b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949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TMLPreformatted">
    <w:name w:val="HTML Preformatted"/>
    <w:basedOn w:val="Normal"/>
    <w:link w:val="Pr-formataoHTMLChar"/>
    <w:semiHidden/>
    <w:unhideWhenUsed/>
    <w:qFormat/>
    <w:rsid w:val="00294a19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/>
      <w:color w:val="000000"/>
      <w:sz w:val="20"/>
      <w:szCs w:val="20"/>
    </w:rPr>
  </w:style>
  <w:style w:type="paragraph" w:styleId="data" w:customStyle="1">
    <w:name w:val="data"/>
    <w:basedOn w:val="Normal"/>
    <w:uiPriority w:val="99"/>
    <w:qFormat/>
    <w:rsid w:val="00835d9e"/>
    <w:pPr>
      <w:spacing w:beforeAutospacing="1" w:afterAutospacing="1"/>
    </w:pPr>
    <w:rPr/>
  </w:style>
  <w:style w:type="paragraph" w:styleId="paginas" w:customStyle="1">
    <w:name w:val="paginas"/>
    <w:basedOn w:val="Normal"/>
    <w:uiPriority w:val="99"/>
    <w:qFormat/>
    <w:rsid w:val="00835d9e"/>
    <w:pPr>
      <w:spacing w:beforeAutospacing="1" w:afterAutospacing="1"/>
    </w:pPr>
    <w:rPr/>
  </w:style>
  <w:style w:type="paragraph" w:styleId="autor" w:customStyle="1">
    <w:name w:val="autor"/>
    <w:basedOn w:val="Normal"/>
    <w:uiPriority w:val="99"/>
    <w:qFormat/>
    <w:rsid w:val="00835d9e"/>
    <w:pPr>
      <w:spacing w:beforeAutospacing="1" w:afterAutospacing="1"/>
    </w:pPr>
    <w:rPr/>
  </w:style>
  <w:style w:type="paragraph" w:styleId="estrela" w:customStyle="1">
    <w:name w:val="estrela"/>
    <w:basedOn w:val="Normal"/>
    <w:uiPriority w:val="99"/>
    <w:qFormat/>
    <w:rsid w:val="00835d9e"/>
    <w:pPr>
      <w:spacing w:beforeAutospacing="1" w:afterAutospacing="1"/>
    </w:pPr>
    <w:rPr/>
  </w:style>
  <w:style w:type="paragraph" w:styleId="HTMLTopofForm">
    <w:name w:val="HTML Top of Form"/>
    <w:basedOn w:val="Normal"/>
    <w:next w:val="Normal"/>
    <w:link w:val="Partesuperior-zdoformulrioChar"/>
    <w:uiPriority w:val="99"/>
    <w:semiHidden/>
    <w:unhideWhenUsed/>
    <w:qFormat/>
    <w:rsid w:val="00835d9e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ParteinferiordoformulrioChar"/>
    <w:uiPriority w:val="99"/>
    <w:semiHidden/>
    <w:unhideWhenUsed/>
    <w:qFormat/>
    <w:rsid w:val="00835d9e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adtitle" w:customStyle="1">
    <w:name w:val="adtitle"/>
    <w:basedOn w:val="Normal"/>
    <w:uiPriority w:val="99"/>
    <w:qFormat/>
    <w:rsid w:val="00513ee4"/>
    <w:pPr>
      <w:spacing w:beforeAutospacing="1" w:afterAutospacing="1"/>
    </w:pPr>
    <w:rPr/>
  </w:style>
  <w:style w:type="paragraph" w:styleId="adtext1" w:customStyle="1">
    <w:name w:val="adtext1"/>
    <w:basedOn w:val="Normal"/>
    <w:uiPriority w:val="99"/>
    <w:qFormat/>
    <w:rsid w:val="00513ee4"/>
    <w:pPr>
      <w:spacing w:beforeAutospacing="1" w:afterAutospacing="1"/>
    </w:pPr>
    <w:rPr/>
  </w:style>
  <w:style w:type="paragraph" w:styleId="adlink" w:customStyle="1">
    <w:name w:val="adlink"/>
    <w:basedOn w:val="Normal"/>
    <w:uiPriority w:val="99"/>
    <w:qFormat/>
    <w:rsid w:val="00513ee4"/>
    <w:pPr>
      <w:spacing w:beforeAutospacing="1" w:afterAutospacing="1"/>
    </w:pPr>
    <w:rPr/>
  </w:style>
  <w:style w:type="paragraph" w:styleId="Ttulo1" w:customStyle="1">
    <w:name w:val="Título1"/>
    <w:basedOn w:val="Normal"/>
    <w:uiPriority w:val="99"/>
    <w:qFormat/>
    <w:rsid w:val="00513ee4"/>
    <w:pPr>
      <w:spacing w:beforeAutospacing="1" w:afterAutospacing="1"/>
    </w:pPr>
    <w:rPr/>
  </w:style>
  <w:style w:type="paragraph" w:styleId="call" w:customStyle="1">
    <w:name w:val="call"/>
    <w:basedOn w:val="Normal"/>
    <w:uiPriority w:val="99"/>
    <w:qFormat/>
    <w:rsid w:val="00513ee4"/>
    <w:pPr>
      <w:spacing w:beforeAutospacing="1" w:afterAutospacing="1"/>
    </w:pPr>
    <w:rPr/>
  </w:style>
  <w:style w:type="paragraph" w:styleId="ad-desc-light" w:customStyle="1">
    <w:name w:val="ad-desc-light"/>
    <w:basedOn w:val="Normal"/>
    <w:uiPriority w:val="99"/>
    <w:qFormat/>
    <w:rsid w:val="00513ee4"/>
    <w:pPr>
      <w:spacing w:beforeAutospacing="1" w:afterAutospacing="1"/>
    </w:pPr>
    <w:rPr/>
  </w:style>
  <w:style w:type="paragraph" w:styleId="lq-description" w:customStyle="1">
    <w:name w:val="lq-description"/>
    <w:basedOn w:val="Normal"/>
    <w:uiPriority w:val="99"/>
    <w:qFormat/>
    <w:rsid w:val="00513ee4"/>
    <w:pPr>
      <w:spacing w:beforeAutospacing="1" w:afterAutospacing="1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6e7775"/>
    <w:pPr>
      <w:spacing w:before="0" w:after="120"/>
    </w:pPr>
    <w:rPr>
      <w:sz w:val="16"/>
      <w:szCs w:val="16"/>
    </w:rPr>
  </w:style>
  <w:style w:type="paragraph" w:styleId="TableParagraph">
    <w:name w:val="Table Paragraph"/>
    <w:basedOn w:val="Normal"/>
    <w:qFormat/>
    <w:pPr>
      <w:widowControl w:val="false"/>
      <w:ind w:left="102"/>
    </w:pPr>
    <w:rPr>
      <w:rFonts w:ascii="Calibri" w:hAnsi="Calibri" w:eastAsia="Calibri" w:cs="Calibri"/>
      <w:kern w:val="0"/>
      <w:sz w:val="22"/>
      <w:szCs w:val="22"/>
      <w:lang w:val="pt-PT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c26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101D-01DD-4769-8AED-82CC94A8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Application>LibreOffice/25.2.3.2$Windows_X86_64 LibreOffice_project/bbb074479178df812d175f709636b368952c2ce3</Application>
  <AppVersion>15.0000</AppVersion>
  <Pages>6</Pages>
  <Words>1538</Words>
  <Characters>8508</Characters>
  <CharactersWithSpaces>10056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2025-01-28T17:13:00Z</dcterms:created>
  <dc:creator>Usuário</dc:creator>
  <dc:description/>
  <dc:language>pt-BR</dc:language>
  <cp:lastModifiedBy/>
  <cp:lastPrinted>2025-06-02T13:22:05Z</cp:lastPrinted>
  <dcterms:modified xsi:type="dcterms:W3CDTF">2026-02-12T13:52:08Z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